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AE64B" w14:textId="77777777" w:rsidR="005A6D8E" w:rsidRPr="00614458" w:rsidRDefault="005A6D8E" w:rsidP="005A6D8E">
      <w:pPr>
        <w:spacing w:line="276" w:lineRule="auto"/>
        <w:rPr>
          <w:rFonts w:asciiTheme="minorHAnsi" w:eastAsia="Times New Roman" w:hAnsiTheme="minorHAnsi" w:cstheme="minorHAnsi"/>
          <w:b/>
          <w:color w:val="000000"/>
          <w:szCs w:val="20"/>
          <w:lang w:eastAsia="sl-SI"/>
        </w:rPr>
      </w:pPr>
      <w:bookmarkStart w:id="0" w:name="_Toc405740301"/>
      <w:r w:rsidRPr="00614458">
        <w:rPr>
          <w:rFonts w:asciiTheme="minorHAnsi" w:eastAsia="Times New Roman" w:hAnsiTheme="minorHAnsi" w:cstheme="minorHAnsi"/>
          <w:b/>
          <w:color w:val="000000"/>
          <w:szCs w:val="20"/>
          <w:lang w:eastAsia="sl-SI"/>
        </w:rPr>
        <w:t>REPUBLIKA HRVATSKA</w:t>
      </w:r>
    </w:p>
    <w:p w14:paraId="20018B16" w14:textId="77777777" w:rsidR="005A6D8E" w:rsidRPr="00614458" w:rsidRDefault="005A6D8E" w:rsidP="005A6D8E">
      <w:pPr>
        <w:spacing w:line="276" w:lineRule="auto"/>
        <w:rPr>
          <w:rFonts w:asciiTheme="minorHAnsi" w:eastAsia="Times New Roman" w:hAnsiTheme="minorHAnsi" w:cstheme="minorHAnsi"/>
          <w:b/>
          <w:color w:val="000000"/>
          <w:szCs w:val="20"/>
          <w:lang w:eastAsia="sl-SI"/>
        </w:rPr>
      </w:pPr>
      <w:r w:rsidRPr="00614458">
        <w:rPr>
          <w:rFonts w:asciiTheme="minorHAnsi" w:eastAsia="Times New Roman" w:hAnsiTheme="minorHAnsi" w:cstheme="minorHAnsi"/>
          <w:b/>
          <w:color w:val="000000"/>
          <w:szCs w:val="20"/>
          <w:lang w:eastAsia="sl-SI"/>
        </w:rPr>
        <w:t>FOND ZA ZAŠTITU OKOLIŠA I ENERGETSKU UČINKOVITOST</w:t>
      </w:r>
    </w:p>
    <w:p w14:paraId="76419B8A" w14:textId="77777777" w:rsidR="005A6D8E" w:rsidRPr="00614458" w:rsidRDefault="005A6D8E" w:rsidP="00614458">
      <w:pPr>
        <w:spacing w:line="276" w:lineRule="auto"/>
        <w:rPr>
          <w:rFonts w:asciiTheme="minorHAnsi" w:eastAsia="Times New Roman" w:hAnsiTheme="minorHAnsi" w:cstheme="minorHAnsi"/>
          <w:b/>
          <w:color w:val="000000"/>
          <w:szCs w:val="20"/>
          <w:lang w:eastAsia="sl-SI"/>
        </w:rPr>
      </w:pPr>
      <w:r w:rsidRPr="00614458">
        <w:rPr>
          <w:rFonts w:asciiTheme="minorHAnsi" w:eastAsia="Times New Roman" w:hAnsiTheme="minorHAnsi" w:cstheme="minorHAnsi"/>
          <w:b/>
          <w:color w:val="000000"/>
          <w:szCs w:val="20"/>
          <w:lang w:eastAsia="sl-SI"/>
        </w:rPr>
        <w:t>10 000 ZAGREB, RADNIČKA CESTA 80</w:t>
      </w:r>
    </w:p>
    <w:p w14:paraId="2CD9C25C" w14:textId="77777777" w:rsidR="005A6D8E" w:rsidRPr="00E616C3" w:rsidRDefault="005A6D8E" w:rsidP="00FF6DF3">
      <w:pPr>
        <w:spacing w:line="276" w:lineRule="auto"/>
        <w:jc w:val="right"/>
        <w:rPr>
          <w:rFonts w:asciiTheme="minorHAnsi" w:hAnsiTheme="minorHAnsi" w:cstheme="minorHAnsi"/>
          <w:color w:val="000000"/>
          <w:sz w:val="22"/>
          <w:lang w:eastAsia="hr-HR"/>
        </w:rPr>
      </w:pPr>
    </w:p>
    <w:p w14:paraId="3902159E" w14:textId="77777777" w:rsidR="005A6D8E" w:rsidRPr="00E616C3" w:rsidRDefault="005A6D8E" w:rsidP="005A6D8E">
      <w:pPr>
        <w:spacing w:line="276" w:lineRule="auto"/>
        <w:rPr>
          <w:rFonts w:asciiTheme="minorHAnsi" w:hAnsiTheme="minorHAnsi" w:cstheme="minorHAnsi"/>
          <w:color w:val="000000"/>
          <w:sz w:val="22"/>
          <w:lang w:eastAsia="hr-HR"/>
        </w:rPr>
      </w:pPr>
    </w:p>
    <w:p w14:paraId="20043235" w14:textId="77777777" w:rsidR="005A6D8E" w:rsidRPr="00E616C3" w:rsidRDefault="005A6D8E" w:rsidP="005A6D8E">
      <w:pPr>
        <w:spacing w:line="276" w:lineRule="auto"/>
        <w:rPr>
          <w:rFonts w:asciiTheme="minorHAnsi" w:hAnsiTheme="minorHAnsi" w:cstheme="minorHAnsi"/>
          <w:color w:val="000000"/>
          <w:sz w:val="22"/>
          <w:lang w:eastAsia="hr-HR"/>
        </w:rPr>
      </w:pPr>
    </w:p>
    <w:p w14:paraId="5C06CCA1" w14:textId="77777777" w:rsidR="005A6D8E" w:rsidRPr="00E616C3" w:rsidRDefault="005A6D8E" w:rsidP="005A6D8E">
      <w:pPr>
        <w:spacing w:line="276" w:lineRule="auto"/>
        <w:rPr>
          <w:rFonts w:asciiTheme="minorHAnsi" w:hAnsiTheme="minorHAnsi" w:cstheme="minorHAnsi"/>
          <w:color w:val="000000"/>
          <w:sz w:val="22"/>
          <w:lang w:eastAsia="hr-HR"/>
        </w:rPr>
      </w:pPr>
    </w:p>
    <w:p w14:paraId="0BE5313B" w14:textId="77777777" w:rsidR="005A6D8E" w:rsidRPr="00E616C3" w:rsidRDefault="005A6D8E" w:rsidP="005A6D8E">
      <w:pPr>
        <w:spacing w:line="276" w:lineRule="auto"/>
        <w:rPr>
          <w:rFonts w:asciiTheme="minorHAnsi" w:hAnsiTheme="minorHAnsi" w:cstheme="minorHAnsi"/>
          <w:color w:val="000000"/>
          <w:sz w:val="22"/>
          <w:lang w:eastAsia="hr-HR"/>
        </w:rPr>
      </w:pPr>
    </w:p>
    <w:p w14:paraId="729E57C2" w14:textId="77777777" w:rsidR="005A6D8E" w:rsidRPr="00E616C3" w:rsidRDefault="005A6D8E" w:rsidP="00FF6DF3">
      <w:pPr>
        <w:spacing w:line="276" w:lineRule="auto"/>
        <w:jc w:val="right"/>
        <w:rPr>
          <w:rFonts w:asciiTheme="minorHAnsi" w:hAnsiTheme="minorHAnsi" w:cstheme="minorHAnsi"/>
          <w:color w:val="000000"/>
          <w:sz w:val="22"/>
          <w:lang w:eastAsia="hr-HR"/>
        </w:rPr>
      </w:pPr>
    </w:p>
    <w:p w14:paraId="3F999793" w14:textId="77777777" w:rsidR="005A6D8E" w:rsidRPr="00E616C3" w:rsidRDefault="005A6D8E" w:rsidP="005A6D8E">
      <w:pPr>
        <w:spacing w:line="276" w:lineRule="auto"/>
        <w:rPr>
          <w:rFonts w:asciiTheme="minorHAnsi" w:hAnsiTheme="minorHAnsi" w:cstheme="minorHAnsi"/>
          <w:color w:val="000000"/>
          <w:sz w:val="22"/>
          <w:lang w:eastAsia="hr-HR"/>
        </w:rPr>
      </w:pPr>
    </w:p>
    <w:p w14:paraId="0258C40A" w14:textId="77777777" w:rsidR="005A6D8E" w:rsidRPr="00E616C3" w:rsidRDefault="005A6D8E" w:rsidP="005A6D8E">
      <w:pPr>
        <w:spacing w:line="276" w:lineRule="auto"/>
        <w:rPr>
          <w:rFonts w:asciiTheme="minorHAnsi" w:hAnsiTheme="minorHAnsi" w:cstheme="minorHAnsi"/>
          <w:color w:val="000000"/>
          <w:sz w:val="22"/>
          <w:lang w:eastAsia="hr-HR"/>
        </w:rPr>
      </w:pPr>
    </w:p>
    <w:p w14:paraId="22655ABF" w14:textId="77777777" w:rsidR="005A6D8E" w:rsidRPr="00614458" w:rsidRDefault="005A6D8E" w:rsidP="00614458">
      <w:pPr>
        <w:spacing w:before="120" w:after="120" w:line="276" w:lineRule="auto"/>
        <w:jc w:val="center"/>
        <w:rPr>
          <w:rFonts w:asciiTheme="minorHAnsi" w:hAnsiTheme="minorHAnsi" w:cstheme="minorHAnsi"/>
          <w:b/>
          <w:color w:val="000000"/>
          <w:sz w:val="40"/>
          <w:lang w:eastAsia="hr-HR"/>
        </w:rPr>
      </w:pPr>
      <w:r w:rsidRPr="00614458">
        <w:rPr>
          <w:rFonts w:asciiTheme="minorHAnsi" w:hAnsiTheme="minorHAnsi" w:cstheme="minorHAnsi"/>
          <w:b/>
          <w:color w:val="000000"/>
          <w:sz w:val="40"/>
          <w:lang w:eastAsia="hr-HR"/>
        </w:rPr>
        <w:t>DOKUMENTACIJA O NABAVI</w:t>
      </w:r>
    </w:p>
    <w:p w14:paraId="25572430" w14:textId="77777777" w:rsidR="005A6D8E" w:rsidRPr="00614458" w:rsidRDefault="005A6D8E" w:rsidP="00614458">
      <w:pPr>
        <w:spacing w:before="120" w:after="120" w:line="276" w:lineRule="auto"/>
        <w:jc w:val="center"/>
        <w:rPr>
          <w:rFonts w:asciiTheme="minorHAnsi" w:hAnsiTheme="minorHAnsi" w:cstheme="minorHAnsi"/>
          <w:color w:val="000000"/>
          <w:sz w:val="40"/>
          <w:lang w:eastAsia="hr-HR"/>
        </w:rPr>
      </w:pPr>
      <w:r w:rsidRPr="00614458">
        <w:rPr>
          <w:rFonts w:asciiTheme="minorHAnsi" w:hAnsiTheme="minorHAnsi" w:cstheme="minorHAnsi"/>
          <w:color w:val="000000"/>
          <w:sz w:val="40"/>
          <w:lang w:eastAsia="hr-HR"/>
        </w:rPr>
        <w:t>Za projekt sufinanciran od EU</w:t>
      </w:r>
    </w:p>
    <w:p w14:paraId="1B1404E8" w14:textId="77777777" w:rsidR="005A6D8E" w:rsidRPr="00614458" w:rsidRDefault="005A6D8E" w:rsidP="00614458">
      <w:pPr>
        <w:spacing w:before="120" w:after="120" w:line="276" w:lineRule="auto"/>
        <w:jc w:val="center"/>
        <w:rPr>
          <w:rFonts w:asciiTheme="minorHAnsi" w:hAnsiTheme="minorHAnsi" w:cstheme="minorHAnsi"/>
          <w:b/>
          <w:color w:val="000000"/>
          <w:sz w:val="40"/>
          <w:lang w:eastAsia="hr-HR"/>
        </w:rPr>
      </w:pPr>
      <w:r w:rsidRPr="00614458">
        <w:rPr>
          <w:rFonts w:asciiTheme="minorHAnsi" w:hAnsiTheme="minorHAnsi" w:cstheme="minorHAnsi"/>
          <w:b/>
          <w:color w:val="000000"/>
          <w:sz w:val="40"/>
          <w:lang w:eastAsia="hr-HR"/>
        </w:rPr>
        <w:t>PROJEKTIRANJE I IZVOĐENJE RADOVA</w:t>
      </w:r>
    </w:p>
    <w:p w14:paraId="6A0CE5FC" w14:textId="77777777" w:rsidR="005A6D8E" w:rsidRPr="00614458" w:rsidRDefault="005A6D8E" w:rsidP="00614458">
      <w:pPr>
        <w:spacing w:before="120" w:after="120" w:line="276" w:lineRule="auto"/>
        <w:jc w:val="center"/>
        <w:rPr>
          <w:rFonts w:asciiTheme="minorHAnsi" w:hAnsiTheme="minorHAnsi" w:cstheme="minorHAnsi"/>
          <w:b/>
          <w:color w:val="000000"/>
          <w:sz w:val="40"/>
          <w:lang w:eastAsia="hr-HR"/>
        </w:rPr>
      </w:pPr>
      <w:r w:rsidRPr="00614458">
        <w:rPr>
          <w:rFonts w:asciiTheme="minorHAnsi" w:hAnsiTheme="minorHAnsi" w:cstheme="minorHAnsi"/>
          <w:b/>
          <w:color w:val="000000"/>
          <w:sz w:val="40"/>
          <w:lang w:eastAsia="hr-HR"/>
        </w:rPr>
        <w:t>SANACIJE JAME SOVJAK</w:t>
      </w:r>
    </w:p>
    <w:p w14:paraId="0BDFED1C" w14:textId="77777777" w:rsidR="005A6D8E" w:rsidRPr="00E616C3" w:rsidRDefault="005A6D8E" w:rsidP="005A6D8E">
      <w:pPr>
        <w:spacing w:line="276" w:lineRule="auto"/>
        <w:rPr>
          <w:rFonts w:asciiTheme="minorHAnsi" w:hAnsiTheme="minorHAnsi" w:cstheme="minorHAnsi"/>
          <w:color w:val="000000"/>
          <w:sz w:val="22"/>
          <w:lang w:eastAsia="hr-HR"/>
        </w:rPr>
      </w:pPr>
    </w:p>
    <w:p w14:paraId="2898089D" w14:textId="77777777" w:rsidR="005A6D8E" w:rsidRPr="00E616C3" w:rsidRDefault="005A6D8E" w:rsidP="005A6D8E">
      <w:pPr>
        <w:spacing w:line="276" w:lineRule="auto"/>
        <w:rPr>
          <w:rFonts w:asciiTheme="minorHAnsi" w:hAnsiTheme="minorHAnsi" w:cstheme="minorHAnsi"/>
          <w:color w:val="000000"/>
          <w:sz w:val="22"/>
          <w:lang w:eastAsia="hr-HR"/>
        </w:rPr>
      </w:pPr>
    </w:p>
    <w:p w14:paraId="6B8F46C6" w14:textId="77777777" w:rsidR="005A6D8E" w:rsidRPr="00614458" w:rsidRDefault="005A6D8E" w:rsidP="00614458">
      <w:pPr>
        <w:shd w:val="clear" w:color="auto" w:fill="FFFFFF"/>
        <w:spacing w:line="276" w:lineRule="auto"/>
        <w:jc w:val="center"/>
        <w:rPr>
          <w:rFonts w:asciiTheme="minorHAnsi" w:eastAsia="Times New Roman" w:hAnsiTheme="minorHAnsi" w:cstheme="minorHAnsi"/>
          <w:b/>
          <w:bCs/>
          <w:sz w:val="28"/>
          <w:szCs w:val="28"/>
          <w:lang w:eastAsia="sl-SI"/>
        </w:rPr>
      </w:pPr>
    </w:p>
    <w:p w14:paraId="729B0EAA" w14:textId="52388C81" w:rsidR="005A6D8E" w:rsidRPr="00614458" w:rsidRDefault="005A6D8E" w:rsidP="00614458">
      <w:pPr>
        <w:shd w:val="clear" w:color="auto" w:fill="FFFFFF"/>
        <w:spacing w:line="276" w:lineRule="auto"/>
        <w:jc w:val="center"/>
        <w:rPr>
          <w:rFonts w:asciiTheme="minorHAnsi" w:eastAsia="Times New Roman" w:hAnsiTheme="minorHAnsi" w:cstheme="minorHAnsi"/>
          <w:b/>
          <w:bCs/>
          <w:sz w:val="28"/>
          <w:szCs w:val="28"/>
          <w:lang w:eastAsia="sl-SI"/>
        </w:rPr>
      </w:pPr>
      <w:r w:rsidRPr="00614458">
        <w:rPr>
          <w:rFonts w:asciiTheme="minorHAnsi" w:eastAsia="Times New Roman" w:hAnsiTheme="minorHAnsi" w:cstheme="minorHAnsi"/>
          <w:b/>
          <w:bCs/>
          <w:sz w:val="28"/>
          <w:szCs w:val="28"/>
          <w:lang w:eastAsia="sl-SI"/>
        </w:rPr>
        <w:t xml:space="preserve">KNJIGA </w:t>
      </w:r>
      <w:r w:rsidR="00AE6D2A" w:rsidRPr="00614458">
        <w:rPr>
          <w:rFonts w:asciiTheme="minorHAnsi" w:eastAsia="Times New Roman" w:hAnsiTheme="minorHAnsi" w:cstheme="minorHAnsi"/>
          <w:b/>
          <w:bCs/>
          <w:sz w:val="28"/>
          <w:szCs w:val="28"/>
          <w:lang w:eastAsia="sl-SI"/>
        </w:rPr>
        <w:t>4</w:t>
      </w:r>
    </w:p>
    <w:p w14:paraId="418E8FF6" w14:textId="20A5F43D" w:rsidR="005A6D8E" w:rsidRDefault="007B754B" w:rsidP="00614458">
      <w:pPr>
        <w:shd w:val="clear" w:color="auto" w:fill="FFFFFF"/>
        <w:spacing w:line="276" w:lineRule="auto"/>
        <w:jc w:val="center"/>
        <w:rPr>
          <w:rFonts w:asciiTheme="minorHAnsi" w:eastAsia="Times New Roman" w:hAnsiTheme="minorHAnsi" w:cstheme="minorHAnsi"/>
          <w:b/>
          <w:bCs/>
          <w:sz w:val="28"/>
          <w:szCs w:val="28"/>
          <w:lang w:eastAsia="sl-SI"/>
        </w:rPr>
      </w:pPr>
      <w:r>
        <w:rPr>
          <w:rFonts w:asciiTheme="minorHAnsi" w:eastAsia="Times New Roman" w:hAnsiTheme="minorHAnsi" w:cstheme="minorHAnsi"/>
          <w:b/>
          <w:bCs/>
          <w:sz w:val="28"/>
          <w:szCs w:val="28"/>
          <w:lang w:eastAsia="sl-SI"/>
        </w:rPr>
        <w:t>TROŠKOVNIK (</w:t>
      </w:r>
      <w:r w:rsidR="00AE6D2A" w:rsidRPr="00614458">
        <w:rPr>
          <w:rFonts w:asciiTheme="minorHAnsi" w:eastAsia="Times New Roman" w:hAnsiTheme="minorHAnsi" w:cstheme="minorHAnsi"/>
          <w:b/>
          <w:bCs/>
          <w:sz w:val="28"/>
          <w:szCs w:val="28"/>
          <w:lang w:eastAsia="sl-SI"/>
        </w:rPr>
        <w:t>LISTA CIJENA</w:t>
      </w:r>
      <w:r>
        <w:rPr>
          <w:rFonts w:asciiTheme="minorHAnsi" w:eastAsia="Times New Roman" w:hAnsiTheme="minorHAnsi" w:cstheme="minorHAnsi"/>
          <w:b/>
          <w:bCs/>
          <w:sz w:val="28"/>
          <w:szCs w:val="28"/>
          <w:lang w:eastAsia="sl-SI"/>
        </w:rPr>
        <w:t>)</w:t>
      </w:r>
    </w:p>
    <w:p w14:paraId="64FB9C0A" w14:textId="71AC57EF" w:rsidR="005B4A62" w:rsidRPr="002B604C" w:rsidRDefault="005B4A62" w:rsidP="005B4A62">
      <w:pPr>
        <w:shd w:val="clear" w:color="auto" w:fill="FFFFFF"/>
        <w:spacing w:line="276" w:lineRule="auto"/>
        <w:jc w:val="center"/>
        <w:rPr>
          <w:rFonts w:asciiTheme="minorHAnsi" w:eastAsia="Times New Roman" w:hAnsiTheme="minorHAnsi" w:cstheme="minorHAnsi"/>
          <w:b/>
          <w:bCs/>
          <w:sz w:val="28"/>
          <w:szCs w:val="28"/>
          <w:lang w:eastAsia="sl-SI"/>
        </w:rPr>
      </w:pPr>
    </w:p>
    <w:p w14:paraId="199785FB" w14:textId="77777777" w:rsidR="005B4A62" w:rsidRDefault="005B4A62" w:rsidP="00614458">
      <w:pPr>
        <w:shd w:val="clear" w:color="auto" w:fill="FFFFFF"/>
        <w:spacing w:line="276" w:lineRule="auto"/>
        <w:jc w:val="center"/>
        <w:rPr>
          <w:rFonts w:asciiTheme="minorHAnsi" w:eastAsia="Times New Roman" w:hAnsiTheme="minorHAnsi" w:cstheme="minorHAnsi"/>
          <w:b/>
          <w:bCs/>
          <w:sz w:val="28"/>
          <w:szCs w:val="28"/>
          <w:lang w:eastAsia="sl-SI"/>
        </w:rPr>
      </w:pPr>
    </w:p>
    <w:p w14:paraId="6AD364A1" w14:textId="77777777" w:rsidR="00010C77" w:rsidRPr="00E616C3" w:rsidRDefault="00010C77" w:rsidP="005A6D8E">
      <w:pPr>
        <w:spacing w:line="276" w:lineRule="auto"/>
        <w:rPr>
          <w:rFonts w:asciiTheme="minorHAnsi" w:hAnsiTheme="minorHAnsi" w:cstheme="minorHAnsi"/>
          <w:color w:val="000000"/>
          <w:sz w:val="22"/>
          <w:lang w:eastAsia="hr-HR"/>
        </w:rPr>
      </w:pPr>
    </w:p>
    <w:p w14:paraId="0EB020BD" w14:textId="77777777" w:rsidR="005A6D8E" w:rsidRPr="00E616C3" w:rsidRDefault="005A6D8E" w:rsidP="005A6D8E">
      <w:pPr>
        <w:spacing w:line="276" w:lineRule="auto"/>
        <w:rPr>
          <w:rFonts w:asciiTheme="minorHAnsi" w:hAnsiTheme="minorHAnsi" w:cstheme="minorHAnsi"/>
          <w:color w:val="000000"/>
          <w:sz w:val="22"/>
          <w:lang w:eastAsia="hr-HR"/>
        </w:rPr>
      </w:pPr>
    </w:p>
    <w:p w14:paraId="15E4BB1E" w14:textId="77777777" w:rsidR="005A6D8E" w:rsidRPr="00E616C3" w:rsidRDefault="005A6D8E" w:rsidP="005A6D8E">
      <w:pPr>
        <w:spacing w:line="276" w:lineRule="auto"/>
        <w:rPr>
          <w:rFonts w:asciiTheme="minorHAnsi" w:hAnsiTheme="minorHAnsi" w:cstheme="minorHAnsi"/>
          <w:color w:val="000000"/>
          <w:sz w:val="22"/>
          <w:lang w:eastAsia="hr-HR"/>
        </w:rPr>
      </w:pPr>
    </w:p>
    <w:p w14:paraId="02EB3A2E" w14:textId="77777777" w:rsidR="005A6D8E" w:rsidRPr="00614458" w:rsidRDefault="005A6D8E" w:rsidP="005A6D8E">
      <w:pPr>
        <w:spacing w:line="276" w:lineRule="auto"/>
        <w:rPr>
          <w:rFonts w:asciiTheme="minorHAnsi" w:eastAsia="Times New Roman" w:hAnsiTheme="minorHAnsi" w:cstheme="minorHAnsi"/>
          <w:b/>
          <w:bCs/>
          <w:szCs w:val="20"/>
          <w:lang w:eastAsia="sl-SI"/>
        </w:rPr>
      </w:pPr>
      <w:r w:rsidRPr="00614458">
        <w:rPr>
          <w:rFonts w:asciiTheme="minorHAnsi" w:eastAsia="Times New Roman" w:hAnsiTheme="minorHAnsi" w:cstheme="minorHAnsi"/>
          <w:b/>
          <w:bCs/>
          <w:szCs w:val="20"/>
          <w:lang w:eastAsia="sl-SI"/>
        </w:rPr>
        <w:t>JAVNO NADMETANJE</w:t>
      </w:r>
    </w:p>
    <w:p w14:paraId="1523A6BE" w14:textId="3643FC4D" w:rsidR="005A6D8E" w:rsidRPr="00614458" w:rsidRDefault="00F24CF7" w:rsidP="005A6D8E">
      <w:pPr>
        <w:spacing w:line="276" w:lineRule="auto"/>
        <w:rPr>
          <w:rFonts w:asciiTheme="minorHAnsi" w:eastAsia="Times New Roman" w:hAnsiTheme="minorHAnsi" w:cstheme="minorHAnsi"/>
          <w:bCs/>
          <w:szCs w:val="20"/>
          <w:lang w:eastAsia="sl-SI"/>
        </w:rPr>
      </w:pPr>
      <w:r>
        <w:rPr>
          <w:rFonts w:asciiTheme="minorHAnsi" w:eastAsia="Times New Roman" w:hAnsiTheme="minorHAnsi" w:cstheme="minorHAnsi"/>
          <w:bCs/>
          <w:szCs w:val="20"/>
          <w:lang w:eastAsia="sl-SI"/>
        </w:rPr>
        <w:t>EV. BROJ: E-VV</w:t>
      </w:r>
      <w:r w:rsidR="00A91203" w:rsidRPr="00A91203">
        <w:rPr>
          <w:rFonts w:asciiTheme="minorHAnsi" w:eastAsia="Times New Roman" w:hAnsiTheme="minorHAnsi" w:cstheme="minorHAnsi"/>
          <w:bCs/>
          <w:szCs w:val="20"/>
          <w:lang w:eastAsia="sl-SI"/>
        </w:rPr>
        <w:t>- 12/2020/R3</w:t>
      </w:r>
    </w:p>
    <w:p w14:paraId="13C08B10" w14:textId="77777777" w:rsidR="005A6D8E" w:rsidRPr="00614458" w:rsidRDefault="005A6D8E" w:rsidP="005A6D8E">
      <w:pPr>
        <w:spacing w:line="276" w:lineRule="auto"/>
        <w:rPr>
          <w:rFonts w:asciiTheme="minorHAnsi" w:eastAsia="Times New Roman" w:hAnsiTheme="minorHAnsi" w:cstheme="minorHAnsi"/>
          <w:b/>
          <w:bCs/>
          <w:szCs w:val="20"/>
          <w:lang w:eastAsia="sl-SI"/>
        </w:rPr>
      </w:pPr>
    </w:p>
    <w:p w14:paraId="3C97C9DC" w14:textId="60BCA087" w:rsidR="00BB0909" w:rsidRDefault="005A6D8E" w:rsidP="002505F8">
      <w:pPr>
        <w:spacing w:line="276" w:lineRule="auto"/>
        <w:rPr>
          <w:rFonts w:asciiTheme="minorHAnsi" w:hAnsiTheme="minorHAnsi" w:cstheme="minorHAnsi"/>
          <w:b/>
          <w:color w:val="000000"/>
          <w:sz w:val="22"/>
          <w:lang w:eastAsia="hr-HR"/>
        </w:rPr>
      </w:pPr>
      <w:r w:rsidRPr="00E616C3">
        <w:rPr>
          <w:rFonts w:asciiTheme="minorHAnsi" w:hAnsiTheme="minorHAnsi" w:cstheme="minorHAnsi"/>
          <w:b/>
          <w:color w:val="000000"/>
          <w:sz w:val="22"/>
          <w:lang w:eastAsia="hr-HR"/>
        </w:rPr>
        <w:t xml:space="preserve">Zagreb, </w:t>
      </w:r>
      <w:r w:rsidR="00285149">
        <w:rPr>
          <w:rFonts w:asciiTheme="minorHAnsi" w:hAnsiTheme="minorHAnsi" w:cstheme="minorHAnsi"/>
          <w:b/>
          <w:sz w:val="22"/>
          <w:lang w:eastAsia="hr-HR"/>
        </w:rPr>
        <w:t xml:space="preserve"> studeni </w:t>
      </w:r>
      <w:r w:rsidR="00645AA0">
        <w:rPr>
          <w:rFonts w:asciiTheme="minorHAnsi" w:hAnsiTheme="minorHAnsi" w:cstheme="minorHAnsi"/>
          <w:b/>
          <w:sz w:val="22"/>
          <w:lang w:eastAsia="hr-HR"/>
        </w:rPr>
        <w:t xml:space="preserve"> </w:t>
      </w:r>
      <w:r w:rsidR="00010C77">
        <w:rPr>
          <w:rFonts w:asciiTheme="minorHAnsi" w:hAnsiTheme="minorHAnsi" w:cstheme="minorHAnsi"/>
          <w:b/>
          <w:sz w:val="22"/>
          <w:lang w:eastAsia="hr-HR"/>
        </w:rPr>
        <w:t xml:space="preserve"> 2020</w:t>
      </w:r>
      <w:r w:rsidRPr="00E616C3">
        <w:rPr>
          <w:rFonts w:asciiTheme="minorHAnsi" w:hAnsiTheme="minorHAnsi" w:cstheme="minorHAnsi"/>
          <w:b/>
          <w:color w:val="000000"/>
          <w:sz w:val="22"/>
          <w:lang w:eastAsia="hr-HR"/>
        </w:rPr>
        <w:t>. godine</w:t>
      </w:r>
    </w:p>
    <w:p w14:paraId="1ED5AA61" w14:textId="5051CE9F" w:rsidR="00010C77" w:rsidRDefault="00010C77" w:rsidP="002505F8">
      <w:pPr>
        <w:spacing w:line="276" w:lineRule="auto"/>
        <w:rPr>
          <w:rFonts w:asciiTheme="minorHAnsi" w:hAnsiTheme="minorHAnsi" w:cstheme="minorHAnsi"/>
          <w:b/>
          <w:color w:val="000000"/>
          <w:sz w:val="22"/>
          <w:lang w:eastAsia="hr-HR"/>
        </w:rPr>
      </w:pPr>
    </w:p>
    <w:p w14:paraId="6D7089E5" w14:textId="77777777" w:rsidR="00010C77" w:rsidRDefault="00010C77" w:rsidP="002505F8">
      <w:pPr>
        <w:spacing w:line="276" w:lineRule="auto"/>
        <w:rPr>
          <w:rFonts w:asciiTheme="minorHAnsi" w:hAnsiTheme="minorHAnsi" w:cstheme="minorHAnsi"/>
        </w:rPr>
      </w:pPr>
    </w:p>
    <w:p w14:paraId="3FA1020B" w14:textId="77777777" w:rsidR="00392F97" w:rsidRDefault="00392F97" w:rsidP="00392F97">
      <w:pPr>
        <w:shd w:val="clear" w:color="auto" w:fill="FFFFFF"/>
        <w:spacing w:before="562" w:line="590" w:lineRule="exact"/>
        <w:ind w:right="3538"/>
        <w:rPr>
          <w:rFonts w:asciiTheme="minorHAnsi" w:hAnsiTheme="minorHAnsi" w:cstheme="minorHAnsi"/>
        </w:rPr>
      </w:pPr>
      <w:r>
        <w:rPr>
          <w:rFonts w:cstheme="minorHAnsi"/>
          <w:b/>
          <w:noProof/>
          <w:color w:val="000000"/>
          <w:lang w:val="en-US"/>
        </w:rPr>
        <w:drawing>
          <wp:inline distT="0" distB="0" distL="0" distR="0" wp14:anchorId="499B5961" wp14:editId="158664A6">
            <wp:extent cx="5752260" cy="706582"/>
            <wp:effectExtent l="0" t="0" r="127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9998" cy="721044"/>
                    </a:xfrm>
                    <a:prstGeom prst="rect">
                      <a:avLst/>
                    </a:prstGeom>
                    <a:noFill/>
                    <a:ln>
                      <a:noFill/>
                    </a:ln>
                  </pic:spPr>
                </pic:pic>
              </a:graphicData>
            </a:graphic>
          </wp:inline>
        </w:drawing>
      </w:r>
    </w:p>
    <w:p w14:paraId="31CBA794" w14:textId="479EAF85" w:rsidR="00614458" w:rsidRPr="00E616C3" w:rsidRDefault="00614458" w:rsidP="00BB0909">
      <w:pPr>
        <w:shd w:val="clear" w:color="auto" w:fill="FFFFFF"/>
        <w:spacing w:before="562" w:line="590" w:lineRule="exact"/>
        <w:ind w:left="3538" w:right="3538"/>
        <w:jc w:val="center"/>
        <w:rPr>
          <w:rFonts w:asciiTheme="minorHAnsi" w:hAnsiTheme="minorHAnsi" w:cstheme="minorHAnsi"/>
        </w:rPr>
        <w:sectPr w:rsidR="00614458" w:rsidRPr="00E616C3" w:rsidSect="00614458">
          <w:headerReference w:type="default" r:id="rId10"/>
          <w:footerReference w:type="default" r:id="rId11"/>
          <w:headerReference w:type="first" r:id="rId12"/>
          <w:pgSz w:w="11909" w:h="16838"/>
          <w:pgMar w:top="1416" w:right="1561" w:bottom="1560" w:left="1276" w:header="720" w:footer="900" w:gutter="0"/>
          <w:cols w:space="60"/>
          <w:noEndnote/>
          <w:titlePg/>
          <w:docGrid w:linePitch="272"/>
        </w:sectPr>
      </w:pPr>
    </w:p>
    <w:p w14:paraId="2627D03E" w14:textId="77777777" w:rsidR="00BB0909" w:rsidRPr="00E616C3" w:rsidRDefault="00BB0909" w:rsidP="00BB0909">
      <w:pPr>
        <w:shd w:val="clear" w:color="auto" w:fill="FFFFFF"/>
        <w:tabs>
          <w:tab w:val="left" w:pos="375"/>
          <w:tab w:val="center" w:pos="4478"/>
        </w:tabs>
        <w:spacing w:before="240" w:after="240"/>
        <w:rPr>
          <w:rFonts w:asciiTheme="minorHAnsi" w:hAnsiTheme="minorHAnsi" w:cstheme="minorHAnsi"/>
          <w:b/>
          <w:bCs/>
          <w:sz w:val="28"/>
          <w:szCs w:val="28"/>
        </w:rPr>
      </w:pPr>
      <w:r w:rsidRPr="00E616C3">
        <w:rPr>
          <w:rFonts w:asciiTheme="minorHAnsi" w:hAnsiTheme="minorHAnsi" w:cstheme="minorHAnsi"/>
          <w:b/>
          <w:bCs/>
          <w:sz w:val="28"/>
          <w:szCs w:val="28"/>
        </w:rPr>
        <w:lastRenderedPageBreak/>
        <w:tab/>
      </w:r>
      <w:r w:rsidRPr="00E616C3">
        <w:rPr>
          <w:rFonts w:asciiTheme="minorHAnsi" w:hAnsiTheme="minorHAnsi" w:cstheme="minorHAnsi"/>
          <w:b/>
          <w:bCs/>
          <w:sz w:val="28"/>
          <w:szCs w:val="28"/>
        </w:rPr>
        <w:tab/>
        <w:t xml:space="preserve">KNJIGA </w:t>
      </w:r>
      <w:r w:rsidR="00DE23B8" w:rsidRPr="00E616C3">
        <w:rPr>
          <w:rFonts w:asciiTheme="minorHAnsi" w:hAnsiTheme="minorHAnsi" w:cstheme="minorHAnsi"/>
          <w:b/>
          <w:bCs/>
          <w:sz w:val="28"/>
          <w:szCs w:val="28"/>
        </w:rPr>
        <w:t>4</w:t>
      </w:r>
      <w:r w:rsidRPr="00E616C3">
        <w:rPr>
          <w:rFonts w:asciiTheme="minorHAnsi" w:hAnsiTheme="minorHAnsi" w:cstheme="minorHAnsi"/>
          <w:b/>
          <w:bCs/>
          <w:sz w:val="28"/>
          <w:szCs w:val="28"/>
        </w:rPr>
        <w:t xml:space="preserve"> </w:t>
      </w:r>
    </w:p>
    <w:p w14:paraId="606CB3C3" w14:textId="77777777" w:rsidR="00BB0909" w:rsidRPr="00E616C3" w:rsidRDefault="00DE23B8" w:rsidP="00BB0909">
      <w:pPr>
        <w:shd w:val="clear" w:color="auto" w:fill="FFFFFF"/>
        <w:spacing w:before="240" w:after="240"/>
        <w:jc w:val="center"/>
        <w:rPr>
          <w:rFonts w:asciiTheme="minorHAnsi" w:hAnsiTheme="minorHAnsi" w:cstheme="minorHAnsi"/>
          <w:b/>
          <w:bCs/>
          <w:sz w:val="28"/>
          <w:szCs w:val="28"/>
        </w:rPr>
      </w:pPr>
      <w:r w:rsidRPr="00E616C3">
        <w:rPr>
          <w:rFonts w:asciiTheme="minorHAnsi" w:hAnsiTheme="minorHAnsi" w:cstheme="minorHAnsi"/>
          <w:b/>
          <w:bCs/>
          <w:sz w:val="28"/>
          <w:szCs w:val="28"/>
        </w:rPr>
        <w:t>LISTA CIJENA</w:t>
      </w:r>
    </w:p>
    <w:p w14:paraId="4539267E" w14:textId="77777777" w:rsidR="00BB0909" w:rsidRPr="00E616C3" w:rsidRDefault="00BB0909" w:rsidP="00BB0909">
      <w:pPr>
        <w:shd w:val="clear" w:color="auto" w:fill="FFFFFF"/>
        <w:spacing w:before="120"/>
        <w:ind w:left="14"/>
        <w:rPr>
          <w:rFonts w:asciiTheme="minorHAnsi" w:hAnsiTheme="minorHAnsi" w:cstheme="minorHAnsi"/>
        </w:rPr>
        <w:sectPr w:rsidR="00BB0909" w:rsidRPr="00E616C3" w:rsidSect="007625C9">
          <w:headerReference w:type="default" r:id="rId13"/>
          <w:headerReference w:type="first" r:id="rId14"/>
          <w:pgSz w:w="11909" w:h="16838"/>
          <w:pgMar w:top="1134" w:right="1550" w:bottom="912" w:left="1402" w:header="720" w:footer="997" w:gutter="0"/>
          <w:cols w:space="60"/>
          <w:noEndnote/>
          <w:docGrid w:linePitch="272"/>
        </w:sectPr>
      </w:pPr>
    </w:p>
    <w:p w14:paraId="3C8683C5" w14:textId="77777777" w:rsidR="00BB0909" w:rsidRPr="00E616C3" w:rsidRDefault="00BB0909" w:rsidP="00BB0909">
      <w:pPr>
        <w:shd w:val="clear" w:color="auto" w:fill="FFFFFF"/>
        <w:spacing w:before="120"/>
        <w:ind w:left="14"/>
        <w:rPr>
          <w:rFonts w:asciiTheme="minorHAnsi" w:hAnsiTheme="minorHAnsi" w:cstheme="minorHAnsi"/>
        </w:rPr>
      </w:pPr>
    </w:p>
    <w:p w14:paraId="0F79E7CC" w14:textId="77777777" w:rsidR="00BB0909" w:rsidRPr="00E616C3" w:rsidRDefault="00BB0909" w:rsidP="00BB0909">
      <w:pPr>
        <w:shd w:val="clear" w:color="auto" w:fill="FFFFFF"/>
        <w:spacing w:before="120"/>
        <w:ind w:left="14"/>
        <w:rPr>
          <w:rFonts w:asciiTheme="minorHAnsi" w:hAnsiTheme="minorHAnsi" w:cstheme="minorHAnsi"/>
        </w:rPr>
      </w:pPr>
    </w:p>
    <w:p w14:paraId="52BE3EAC" w14:textId="77777777" w:rsidR="00BB0909" w:rsidRDefault="00BB0909" w:rsidP="00614458">
      <w:pPr>
        <w:spacing w:before="120" w:after="120"/>
        <w:ind w:right="272"/>
        <w:jc w:val="both"/>
        <w:rPr>
          <w:rFonts w:asciiTheme="minorHAnsi" w:hAnsiTheme="minorHAnsi" w:cstheme="minorHAnsi"/>
          <w:sz w:val="24"/>
          <w:szCs w:val="22"/>
        </w:rPr>
      </w:pPr>
      <w:r w:rsidRPr="00614458">
        <w:rPr>
          <w:rFonts w:asciiTheme="minorHAnsi" w:hAnsiTheme="minorHAnsi" w:cstheme="minorHAnsi"/>
          <w:sz w:val="24"/>
          <w:szCs w:val="22"/>
        </w:rPr>
        <w:t>Ova knjiga je jedan dio kompleta od pet (5) knjiga koji se sastoji od:</w:t>
      </w:r>
    </w:p>
    <w:p w14:paraId="54762A6B" w14:textId="77777777" w:rsidR="00614458" w:rsidRPr="00614458" w:rsidRDefault="00614458" w:rsidP="00614458">
      <w:pPr>
        <w:spacing w:before="120" w:after="120"/>
        <w:ind w:right="272"/>
        <w:jc w:val="both"/>
        <w:rPr>
          <w:rFonts w:asciiTheme="minorHAnsi" w:hAnsiTheme="minorHAnsi" w:cstheme="minorHAnsi"/>
          <w:sz w:val="24"/>
          <w:szCs w:val="22"/>
        </w:rPr>
      </w:pPr>
    </w:p>
    <w:p w14:paraId="677723D9" w14:textId="77777777" w:rsidR="00BB0909" w:rsidRPr="00614458" w:rsidRDefault="00BB0909" w:rsidP="00614458">
      <w:pPr>
        <w:spacing w:before="120" w:after="120"/>
        <w:ind w:right="272"/>
        <w:jc w:val="both"/>
        <w:rPr>
          <w:rFonts w:asciiTheme="minorHAnsi" w:hAnsiTheme="minorHAnsi" w:cstheme="minorHAnsi"/>
          <w:sz w:val="24"/>
          <w:szCs w:val="22"/>
        </w:rPr>
      </w:pPr>
    </w:p>
    <w:p w14:paraId="098644A7" w14:textId="77777777" w:rsidR="00BB0909" w:rsidRPr="00614458" w:rsidRDefault="00BB0909" w:rsidP="00614458">
      <w:pPr>
        <w:spacing w:before="120" w:after="120"/>
        <w:ind w:right="272"/>
        <w:jc w:val="both"/>
        <w:rPr>
          <w:rFonts w:asciiTheme="minorHAnsi" w:hAnsiTheme="minorHAnsi" w:cstheme="minorHAnsi"/>
          <w:sz w:val="24"/>
          <w:szCs w:val="22"/>
        </w:rPr>
        <w:sectPr w:rsidR="00BB0909" w:rsidRPr="00614458" w:rsidSect="007625C9">
          <w:type w:val="continuous"/>
          <w:pgSz w:w="11909" w:h="16838"/>
          <w:pgMar w:top="792" w:right="1550" w:bottom="912" w:left="1402" w:header="720" w:footer="997" w:gutter="0"/>
          <w:cols w:space="60"/>
          <w:noEndnote/>
        </w:sectPr>
      </w:pPr>
    </w:p>
    <w:p w14:paraId="7F047C87" w14:textId="77777777" w:rsidR="00BB0909" w:rsidRPr="00614458" w:rsidRDefault="00BB0909" w:rsidP="00614458">
      <w:pPr>
        <w:shd w:val="clear" w:color="auto" w:fill="FFFFFF"/>
        <w:spacing w:before="120" w:after="120"/>
        <w:jc w:val="both"/>
        <w:rPr>
          <w:rFonts w:asciiTheme="minorHAnsi" w:hAnsiTheme="minorHAnsi" w:cstheme="minorHAnsi"/>
        </w:rPr>
      </w:pPr>
      <w:r w:rsidRPr="00614458">
        <w:rPr>
          <w:rFonts w:asciiTheme="minorHAnsi" w:hAnsiTheme="minorHAnsi" w:cstheme="minorHAnsi"/>
        </w:rPr>
        <w:t>Knjiga 1</w:t>
      </w:r>
      <w:r w:rsidRPr="00614458">
        <w:rPr>
          <w:rFonts w:asciiTheme="minorHAnsi" w:hAnsiTheme="minorHAnsi" w:cstheme="minorHAnsi"/>
        </w:rPr>
        <w:tab/>
        <w:t>Upute Ponuditeljima</w:t>
      </w:r>
    </w:p>
    <w:p w14:paraId="6A2A3A48" w14:textId="5C56CF76" w:rsidR="00BB0909" w:rsidRPr="00614458" w:rsidRDefault="00BB0909" w:rsidP="00614458">
      <w:pPr>
        <w:shd w:val="clear" w:color="auto" w:fill="FFFFFF"/>
        <w:spacing w:before="120" w:after="120"/>
        <w:jc w:val="both"/>
        <w:rPr>
          <w:rFonts w:asciiTheme="minorHAnsi" w:hAnsiTheme="minorHAnsi" w:cstheme="minorHAnsi"/>
        </w:rPr>
      </w:pPr>
      <w:r w:rsidRPr="00614458">
        <w:rPr>
          <w:rFonts w:asciiTheme="minorHAnsi" w:hAnsiTheme="minorHAnsi" w:cstheme="minorHAnsi"/>
        </w:rPr>
        <w:t>Knjiga 2</w:t>
      </w:r>
      <w:r w:rsidRPr="00614458">
        <w:rPr>
          <w:rFonts w:asciiTheme="minorHAnsi" w:hAnsiTheme="minorHAnsi" w:cstheme="minorHAnsi"/>
        </w:rPr>
        <w:tab/>
        <w:t>Ugovor</w:t>
      </w:r>
      <w:r w:rsidR="00392F97">
        <w:rPr>
          <w:rFonts w:asciiTheme="minorHAnsi" w:hAnsiTheme="minorHAnsi" w:cstheme="minorHAnsi"/>
        </w:rPr>
        <w:t>na dokumentacija</w:t>
      </w:r>
    </w:p>
    <w:p w14:paraId="710AC414" w14:textId="77777777" w:rsidR="00BB0909" w:rsidRPr="00614458" w:rsidRDefault="00BB0909" w:rsidP="00614458">
      <w:pPr>
        <w:shd w:val="clear" w:color="auto" w:fill="FFFFFF"/>
        <w:spacing w:before="120" w:after="120"/>
        <w:jc w:val="both"/>
        <w:rPr>
          <w:rFonts w:asciiTheme="minorHAnsi" w:hAnsiTheme="minorHAnsi" w:cstheme="minorHAnsi"/>
        </w:rPr>
      </w:pPr>
      <w:r w:rsidRPr="00614458">
        <w:rPr>
          <w:rFonts w:asciiTheme="minorHAnsi" w:hAnsiTheme="minorHAnsi" w:cstheme="minorHAnsi"/>
        </w:rPr>
        <w:t>Knjiga 3</w:t>
      </w:r>
      <w:r w:rsidRPr="00614458">
        <w:rPr>
          <w:rFonts w:asciiTheme="minorHAnsi" w:hAnsiTheme="minorHAnsi" w:cstheme="minorHAnsi"/>
        </w:rPr>
        <w:tab/>
        <w:t>Zahtjevi Naručitelja</w:t>
      </w:r>
    </w:p>
    <w:p w14:paraId="451130FF" w14:textId="2935875B" w:rsidR="00BB0909" w:rsidRPr="00614458" w:rsidRDefault="00BB0909" w:rsidP="00614458">
      <w:pPr>
        <w:shd w:val="clear" w:color="auto" w:fill="FFFFFF"/>
        <w:spacing w:before="120" w:after="120"/>
        <w:jc w:val="both"/>
        <w:rPr>
          <w:rFonts w:asciiTheme="minorHAnsi" w:hAnsiTheme="minorHAnsi" w:cstheme="minorHAnsi"/>
          <w:b/>
        </w:rPr>
      </w:pPr>
      <w:r w:rsidRPr="00614458">
        <w:rPr>
          <w:rFonts w:asciiTheme="minorHAnsi" w:hAnsiTheme="minorHAnsi" w:cstheme="minorHAnsi"/>
          <w:b/>
        </w:rPr>
        <w:t>Knjiga 4</w:t>
      </w:r>
      <w:r w:rsidRPr="00614458">
        <w:rPr>
          <w:rFonts w:asciiTheme="minorHAnsi" w:hAnsiTheme="minorHAnsi" w:cstheme="minorHAnsi"/>
          <w:b/>
        </w:rPr>
        <w:tab/>
      </w:r>
      <w:r w:rsidR="0032713E">
        <w:rPr>
          <w:rFonts w:asciiTheme="minorHAnsi" w:hAnsiTheme="minorHAnsi" w:cstheme="minorHAnsi"/>
          <w:b/>
        </w:rPr>
        <w:t>Troškovnik (</w:t>
      </w:r>
      <w:r w:rsidRPr="00614458">
        <w:rPr>
          <w:rFonts w:asciiTheme="minorHAnsi" w:hAnsiTheme="minorHAnsi" w:cstheme="minorHAnsi"/>
          <w:b/>
        </w:rPr>
        <w:t>Lista cijena</w:t>
      </w:r>
      <w:r w:rsidR="0032713E">
        <w:rPr>
          <w:rFonts w:asciiTheme="minorHAnsi" w:hAnsiTheme="minorHAnsi" w:cstheme="minorHAnsi"/>
          <w:b/>
        </w:rPr>
        <w:t>)</w:t>
      </w:r>
    </w:p>
    <w:p w14:paraId="3F9178AF" w14:textId="5AA0D8F4" w:rsidR="00614458" w:rsidRDefault="00BB0909" w:rsidP="00614458">
      <w:pPr>
        <w:shd w:val="clear" w:color="auto" w:fill="FFFFFF"/>
        <w:spacing w:before="120" w:after="120"/>
        <w:jc w:val="both"/>
        <w:rPr>
          <w:rFonts w:asciiTheme="minorHAnsi" w:hAnsiTheme="minorHAnsi" w:cstheme="minorHAnsi"/>
          <w:b/>
        </w:rPr>
      </w:pPr>
      <w:r w:rsidRPr="00614458">
        <w:rPr>
          <w:rFonts w:asciiTheme="minorHAnsi" w:hAnsiTheme="minorHAnsi" w:cstheme="minorHAnsi"/>
        </w:rPr>
        <w:t>Knjiga 5</w:t>
      </w:r>
      <w:r w:rsidRPr="00614458">
        <w:rPr>
          <w:rFonts w:asciiTheme="minorHAnsi" w:hAnsiTheme="minorHAnsi" w:cstheme="minorHAnsi"/>
        </w:rPr>
        <w:tab/>
      </w:r>
      <w:r w:rsidR="00121333">
        <w:rPr>
          <w:rFonts w:asciiTheme="minorHAnsi" w:hAnsiTheme="minorHAnsi" w:cstheme="minorHAnsi"/>
        </w:rPr>
        <w:t>Prilozi</w:t>
      </w:r>
    </w:p>
    <w:p w14:paraId="73EE35CB" w14:textId="77777777" w:rsidR="00614458" w:rsidRPr="00614458" w:rsidRDefault="00614458" w:rsidP="00614458">
      <w:pPr>
        <w:rPr>
          <w:rFonts w:asciiTheme="minorHAnsi" w:hAnsiTheme="minorHAnsi" w:cstheme="minorHAnsi"/>
        </w:rPr>
      </w:pPr>
    </w:p>
    <w:p w14:paraId="57BFF218" w14:textId="77777777" w:rsidR="00614458" w:rsidRPr="00614458" w:rsidRDefault="00614458" w:rsidP="00614458">
      <w:pPr>
        <w:rPr>
          <w:rFonts w:asciiTheme="minorHAnsi" w:hAnsiTheme="minorHAnsi" w:cstheme="minorHAnsi"/>
        </w:rPr>
      </w:pPr>
    </w:p>
    <w:p w14:paraId="0A134F60" w14:textId="77777777" w:rsidR="00614458" w:rsidRPr="00614458" w:rsidRDefault="00614458" w:rsidP="00614458">
      <w:pPr>
        <w:rPr>
          <w:rFonts w:asciiTheme="minorHAnsi" w:hAnsiTheme="minorHAnsi" w:cstheme="minorHAnsi"/>
        </w:rPr>
      </w:pPr>
    </w:p>
    <w:p w14:paraId="154C8C63" w14:textId="77777777" w:rsidR="00614458" w:rsidRPr="00614458" w:rsidRDefault="00614458" w:rsidP="00614458">
      <w:pPr>
        <w:rPr>
          <w:rFonts w:asciiTheme="minorHAnsi" w:hAnsiTheme="minorHAnsi" w:cstheme="minorHAnsi"/>
        </w:rPr>
      </w:pPr>
    </w:p>
    <w:p w14:paraId="3BFE654F" w14:textId="77777777" w:rsidR="00614458" w:rsidRPr="00614458" w:rsidRDefault="00614458" w:rsidP="00614458">
      <w:pPr>
        <w:rPr>
          <w:rFonts w:asciiTheme="minorHAnsi" w:hAnsiTheme="minorHAnsi" w:cstheme="minorHAnsi"/>
        </w:rPr>
      </w:pPr>
    </w:p>
    <w:p w14:paraId="61AA9245" w14:textId="77777777" w:rsidR="00614458" w:rsidRPr="00614458" w:rsidRDefault="00614458" w:rsidP="00614458">
      <w:pPr>
        <w:rPr>
          <w:rFonts w:asciiTheme="minorHAnsi" w:hAnsiTheme="minorHAnsi" w:cstheme="minorHAnsi"/>
        </w:rPr>
      </w:pPr>
    </w:p>
    <w:p w14:paraId="7329F1A2" w14:textId="77777777" w:rsidR="00614458" w:rsidRPr="00614458" w:rsidRDefault="00614458" w:rsidP="00614458">
      <w:pPr>
        <w:rPr>
          <w:rFonts w:asciiTheme="minorHAnsi" w:hAnsiTheme="minorHAnsi" w:cstheme="minorHAnsi"/>
        </w:rPr>
      </w:pPr>
    </w:p>
    <w:p w14:paraId="3141375F" w14:textId="77777777" w:rsidR="00614458" w:rsidRPr="00614458" w:rsidRDefault="00614458" w:rsidP="00614458">
      <w:pPr>
        <w:rPr>
          <w:rFonts w:asciiTheme="minorHAnsi" w:hAnsiTheme="minorHAnsi" w:cstheme="minorHAnsi"/>
        </w:rPr>
      </w:pPr>
    </w:p>
    <w:p w14:paraId="4FC30C62" w14:textId="77777777" w:rsidR="00614458" w:rsidRPr="00614458" w:rsidRDefault="00614458" w:rsidP="00614458">
      <w:pPr>
        <w:rPr>
          <w:rFonts w:asciiTheme="minorHAnsi" w:hAnsiTheme="minorHAnsi" w:cstheme="minorHAnsi"/>
        </w:rPr>
      </w:pPr>
    </w:p>
    <w:p w14:paraId="1CBD2583" w14:textId="77777777" w:rsidR="00614458" w:rsidRPr="00614458" w:rsidRDefault="00614458" w:rsidP="00614458">
      <w:pPr>
        <w:rPr>
          <w:rFonts w:asciiTheme="minorHAnsi" w:hAnsiTheme="minorHAnsi" w:cstheme="minorHAnsi"/>
        </w:rPr>
      </w:pPr>
    </w:p>
    <w:p w14:paraId="14AF0FC9" w14:textId="77777777" w:rsidR="00614458" w:rsidRPr="00614458" w:rsidRDefault="00614458" w:rsidP="00614458">
      <w:pPr>
        <w:rPr>
          <w:rFonts w:asciiTheme="minorHAnsi" w:hAnsiTheme="minorHAnsi" w:cstheme="minorHAnsi"/>
        </w:rPr>
      </w:pPr>
    </w:p>
    <w:p w14:paraId="05455DF0" w14:textId="77777777" w:rsidR="00614458" w:rsidRPr="00614458" w:rsidRDefault="00614458" w:rsidP="00614458">
      <w:pPr>
        <w:rPr>
          <w:rFonts w:asciiTheme="minorHAnsi" w:hAnsiTheme="minorHAnsi" w:cstheme="minorHAnsi"/>
        </w:rPr>
      </w:pPr>
    </w:p>
    <w:p w14:paraId="6F888570" w14:textId="77777777" w:rsidR="00614458" w:rsidRPr="00614458" w:rsidRDefault="00614458" w:rsidP="00614458">
      <w:pPr>
        <w:rPr>
          <w:rFonts w:asciiTheme="minorHAnsi" w:hAnsiTheme="minorHAnsi" w:cstheme="minorHAnsi"/>
        </w:rPr>
      </w:pPr>
    </w:p>
    <w:p w14:paraId="76CD4043" w14:textId="77777777" w:rsidR="00614458" w:rsidRPr="00614458" w:rsidRDefault="00614458" w:rsidP="00614458">
      <w:pPr>
        <w:rPr>
          <w:rFonts w:asciiTheme="minorHAnsi" w:hAnsiTheme="minorHAnsi" w:cstheme="minorHAnsi"/>
        </w:rPr>
      </w:pPr>
    </w:p>
    <w:p w14:paraId="6A754A12" w14:textId="77777777" w:rsidR="00614458" w:rsidRPr="00614458" w:rsidRDefault="00614458" w:rsidP="00614458">
      <w:pPr>
        <w:rPr>
          <w:rFonts w:asciiTheme="minorHAnsi" w:hAnsiTheme="minorHAnsi" w:cstheme="minorHAnsi"/>
        </w:rPr>
      </w:pPr>
    </w:p>
    <w:p w14:paraId="247E572D" w14:textId="77777777" w:rsidR="00614458" w:rsidRPr="00614458" w:rsidRDefault="00614458" w:rsidP="00614458">
      <w:pPr>
        <w:rPr>
          <w:rFonts w:asciiTheme="minorHAnsi" w:hAnsiTheme="minorHAnsi" w:cstheme="minorHAnsi"/>
        </w:rPr>
      </w:pPr>
    </w:p>
    <w:p w14:paraId="78C50B5D" w14:textId="1DE32447" w:rsidR="00614458" w:rsidRDefault="00614458" w:rsidP="00614458">
      <w:pPr>
        <w:rPr>
          <w:rFonts w:asciiTheme="minorHAnsi" w:hAnsiTheme="minorHAnsi" w:cstheme="minorHAnsi"/>
        </w:rPr>
      </w:pPr>
    </w:p>
    <w:p w14:paraId="2DF383D9" w14:textId="7215DD51" w:rsidR="00614458" w:rsidRDefault="00614458" w:rsidP="00614458">
      <w:pPr>
        <w:rPr>
          <w:rFonts w:asciiTheme="minorHAnsi" w:hAnsiTheme="minorHAnsi" w:cstheme="minorHAnsi"/>
        </w:rPr>
      </w:pPr>
    </w:p>
    <w:p w14:paraId="4BD86330" w14:textId="4761FE88" w:rsidR="00BB0909" w:rsidRPr="00614458" w:rsidRDefault="00614458" w:rsidP="00614458">
      <w:pPr>
        <w:tabs>
          <w:tab w:val="center" w:pos="4471"/>
        </w:tabs>
        <w:rPr>
          <w:rFonts w:asciiTheme="minorHAnsi" w:hAnsiTheme="minorHAnsi" w:cstheme="minorHAnsi"/>
        </w:rPr>
        <w:sectPr w:rsidR="00BB0909" w:rsidRPr="00614458" w:rsidSect="007625C9">
          <w:type w:val="continuous"/>
          <w:pgSz w:w="11909" w:h="16838"/>
          <w:pgMar w:top="792" w:right="1550" w:bottom="912" w:left="1416" w:header="720" w:footer="997" w:gutter="0"/>
          <w:cols w:space="720"/>
          <w:noEndnote/>
        </w:sectPr>
      </w:pPr>
      <w:r>
        <w:rPr>
          <w:rFonts w:asciiTheme="minorHAnsi" w:hAnsiTheme="minorHAnsi" w:cstheme="minorHAnsi"/>
        </w:rPr>
        <w:tab/>
      </w:r>
    </w:p>
    <w:p w14:paraId="1B577A09" w14:textId="77777777" w:rsidR="008803BB" w:rsidRPr="00E616C3" w:rsidRDefault="000D5504" w:rsidP="008803BB">
      <w:pPr>
        <w:rPr>
          <w:rStyle w:val="Naglaeno"/>
          <w:rFonts w:asciiTheme="minorHAnsi" w:hAnsiTheme="minorHAnsi" w:cstheme="minorHAnsi"/>
          <w:lang w:val="hr-HR"/>
        </w:rPr>
      </w:pPr>
      <w:r w:rsidRPr="00E616C3">
        <w:rPr>
          <w:rStyle w:val="Naglaeno"/>
          <w:rFonts w:asciiTheme="minorHAnsi" w:hAnsiTheme="minorHAnsi" w:cstheme="minorHAnsi"/>
          <w:lang w:val="hr-HR"/>
        </w:rPr>
        <w:t>SADRŽAJ</w:t>
      </w:r>
    </w:p>
    <w:p w14:paraId="05F178E6" w14:textId="77777777" w:rsidR="008803BB" w:rsidRPr="00E616C3" w:rsidRDefault="008803BB" w:rsidP="008803BB">
      <w:pPr>
        <w:rPr>
          <w:rStyle w:val="Naglaeno"/>
          <w:rFonts w:asciiTheme="minorHAnsi" w:hAnsiTheme="minorHAnsi" w:cstheme="minorHAnsi"/>
          <w:lang w:val="hr-HR"/>
        </w:rPr>
      </w:pPr>
    </w:p>
    <w:p w14:paraId="108579FA" w14:textId="3C51BEB0" w:rsidR="00CF43F5" w:rsidRDefault="00DE33B6">
      <w:pPr>
        <w:pStyle w:val="Sadraj1"/>
        <w:tabs>
          <w:tab w:val="left" w:pos="400"/>
          <w:tab w:val="right" w:leader="dot" w:pos="9062"/>
        </w:tabs>
        <w:rPr>
          <w:rFonts w:eastAsiaTheme="minorEastAsia"/>
          <w:b w:val="0"/>
          <w:bCs w:val="0"/>
          <w:caps w:val="0"/>
          <w:noProof/>
          <w:sz w:val="22"/>
          <w:szCs w:val="22"/>
          <w:lang w:val="en-US"/>
        </w:rPr>
      </w:pPr>
      <w:r w:rsidRPr="00E616C3">
        <w:rPr>
          <w:rFonts w:cstheme="minorHAnsi"/>
        </w:rPr>
        <w:fldChar w:fldCharType="begin"/>
      </w:r>
      <w:r w:rsidRPr="00E616C3">
        <w:rPr>
          <w:rFonts w:cstheme="minorHAnsi"/>
        </w:rPr>
        <w:instrText xml:space="preserve"> TOC \o "1-4" \h \z \u </w:instrText>
      </w:r>
      <w:r w:rsidRPr="00E616C3">
        <w:rPr>
          <w:rFonts w:cstheme="minorHAnsi"/>
        </w:rPr>
        <w:fldChar w:fldCharType="separate"/>
      </w:r>
      <w:hyperlink w:anchor="_Toc27476242" w:history="1">
        <w:r w:rsidR="00CF43F5" w:rsidRPr="00E92691">
          <w:rPr>
            <w:rStyle w:val="Hiperveza"/>
            <w:noProof/>
          </w:rPr>
          <w:t>1.</w:t>
        </w:r>
        <w:r w:rsidR="00CF43F5">
          <w:rPr>
            <w:rFonts w:eastAsiaTheme="minorEastAsia"/>
            <w:b w:val="0"/>
            <w:bCs w:val="0"/>
            <w:caps w:val="0"/>
            <w:noProof/>
            <w:sz w:val="22"/>
            <w:szCs w:val="22"/>
            <w:lang w:val="en-US"/>
          </w:rPr>
          <w:tab/>
        </w:r>
        <w:r w:rsidR="00CF43F5" w:rsidRPr="00E92691">
          <w:rPr>
            <w:rStyle w:val="Hiperveza"/>
            <w:noProof/>
          </w:rPr>
          <w:t>Preambula</w:t>
        </w:r>
        <w:r w:rsidR="00CF43F5">
          <w:rPr>
            <w:noProof/>
            <w:webHidden/>
          </w:rPr>
          <w:tab/>
        </w:r>
        <w:r w:rsidR="00CF43F5">
          <w:rPr>
            <w:noProof/>
            <w:webHidden/>
          </w:rPr>
          <w:fldChar w:fldCharType="begin"/>
        </w:r>
        <w:r w:rsidR="00CF43F5">
          <w:rPr>
            <w:noProof/>
            <w:webHidden/>
          </w:rPr>
          <w:instrText xml:space="preserve"> PAGEREF _Toc27476242 \h </w:instrText>
        </w:r>
        <w:r w:rsidR="00CF43F5">
          <w:rPr>
            <w:noProof/>
            <w:webHidden/>
          </w:rPr>
        </w:r>
        <w:r w:rsidR="00CF43F5">
          <w:rPr>
            <w:noProof/>
            <w:webHidden/>
          </w:rPr>
          <w:fldChar w:fldCharType="separate"/>
        </w:r>
        <w:r w:rsidR="00CF43F5">
          <w:rPr>
            <w:noProof/>
            <w:webHidden/>
          </w:rPr>
          <w:t>4</w:t>
        </w:r>
        <w:r w:rsidR="00CF43F5">
          <w:rPr>
            <w:noProof/>
            <w:webHidden/>
          </w:rPr>
          <w:fldChar w:fldCharType="end"/>
        </w:r>
      </w:hyperlink>
    </w:p>
    <w:p w14:paraId="6BA51601" w14:textId="6E2F6077" w:rsidR="00CF43F5" w:rsidRDefault="00FF6DF3">
      <w:pPr>
        <w:pStyle w:val="Sadraj2"/>
        <w:tabs>
          <w:tab w:val="left" w:pos="800"/>
          <w:tab w:val="right" w:leader="dot" w:pos="9062"/>
        </w:tabs>
        <w:rPr>
          <w:rFonts w:eastAsiaTheme="minorEastAsia"/>
          <w:smallCaps w:val="0"/>
          <w:noProof/>
          <w:sz w:val="22"/>
          <w:szCs w:val="22"/>
          <w:lang w:val="en-US"/>
        </w:rPr>
      </w:pPr>
      <w:hyperlink w:anchor="_Toc27476243" w:history="1">
        <w:r w:rsidR="00CF43F5" w:rsidRPr="00E92691">
          <w:rPr>
            <w:rStyle w:val="Hiperveza"/>
            <w:rFonts w:cstheme="minorHAnsi"/>
            <w:bCs/>
            <w:caps/>
            <w:noProof/>
            <w:lang w:bidi="en-US"/>
          </w:rPr>
          <w:t>1.1.</w:t>
        </w:r>
        <w:r w:rsidR="00CF43F5">
          <w:rPr>
            <w:rFonts w:eastAsiaTheme="minorEastAsia"/>
            <w:smallCaps w:val="0"/>
            <w:noProof/>
            <w:sz w:val="22"/>
            <w:szCs w:val="22"/>
            <w:lang w:val="en-US"/>
          </w:rPr>
          <w:tab/>
        </w:r>
        <w:r w:rsidR="00CF43F5" w:rsidRPr="00E92691">
          <w:rPr>
            <w:rStyle w:val="Hiperveza"/>
            <w:rFonts w:cstheme="minorHAnsi"/>
            <w:bCs/>
            <w:caps/>
            <w:noProof/>
            <w:lang w:bidi="en-US"/>
          </w:rPr>
          <w:t>Općenito</w:t>
        </w:r>
        <w:r w:rsidR="00CF43F5">
          <w:rPr>
            <w:noProof/>
            <w:webHidden/>
          </w:rPr>
          <w:tab/>
        </w:r>
        <w:r w:rsidR="00CF43F5">
          <w:rPr>
            <w:noProof/>
            <w:webHidden/>
          </w:rPr>
          <w:fldChar w:fldCharType="begin"/>
        </w:r>
        <w:r w:rsidR="00CF43F5">
          <w:rPr>
            <w:noProof/>
            <w:webHidden/>
          </w:rPr>
          <w:instrText xml:space="preserve"> PAGEREF _Toc27476243 \h </w:instrText>
        </w:r>
        <w:r w:rsidR="00CF43F5">
          <w:rPr>
            <w:noProof/>
            <w:webHidden/>
          </w:rPr>
        </w:r>
        <w:r w:rsidR="00CF43F5">
          <w:rPr>
            <w:noProof/>
            <w:webHidden/>
          </w:rPr>
          <w:fldChar w:fldCharType="separate"/>
        </w:r>
        <w:r w:rsidR="00CF43F5">
          <w:rPr>
            <w:noProof/>
            <w:webHidden/>
          </w:rPr>
          <w:t>4</w:t>
        </w:r>
        <w:r w:rsidR="00CF43F5">
          <w:rPr>
            <w:noProof/>
            <w:webHidden/>
          </w:rPr>
          <w:fldChar w:fldCharType="end"/>
        </w:r>
      </w:hyperlink>
    </w:p>
    <w:p w14:paraId="374A0852" w14:textId="2E88AF54" w:rsidR="00CF43F5" w:rsidRDefault="00FF6DF3">
      <w:pPr>
        <w:pStyle w:val="Sadraj2"/>
        <w:tabs>
          <w:tab w:val="right" w:leader="dot" w:pos="9062"/>
        </w:tabs>
        <w:rPr>
          <w:rFonts w:eastAsiaTheme="minorEastAsia"/>
          <w:smallCaps w:val="0"/>
          <w:noProof/>
          <w:sz w:val="22"/>
          <w:szCs w:val="22"/>
          <w:lang w:val="en-US"/>
        </w:rPr>
      </w:pPr>
      <w:hyperlink w:anchor="_Toc27476244" w:history="1">
        <w:r w:rsidR="00CF43F5" w:rsidRPr="00E92691">
          <w:rPr>
            <w:rStyle w:val="Hiperveza"/>
            <w:rFonts w:cstheme="minorHAnsi"/>
            <w:noProof/>
          </w:rPr>
          <w:t>Plaćanje</w:t>
        </w:r>
        <w:r w:rsidR="00CF43F5">
          <w:rPr>
            <w:noProof/>
            <w:webHidden/>
          </w:rPr>
          <w:tab/>
        </w:r>
        <w:r w:rsidR="00CF43F5">
          <w:rPr>
            <w:noProof/>
            <w:webHidden/>
          </w:rPr>
          <w:fldChar w:fldCharType="begin"/>
        </w:r>
        <w:r w:rsidR="00CF43F5">
          <w:rPr>
            <w:noProof/>
            <w:webHidden/>
          </w:rPr>
          <w:instrText xml:space="preserve"> PAGEREF _Toc27476244 \h </w:instrText>
        </w:r>
        <w:r w:rsidR="00CF43F5">
          <w:rPr>
            <w:noProof/>
            <w:webHidden/>
          </w:rPr>
        </w:r>
        <w:r w:rsidR="00CF43F5">
          <w:rPr>
            <w:noProof/>
            <w:webHidden/>
          </w:rPr>
          <w:fldChar w:fldCharType="separate"/>
        </w:r>
        <w:r w:rsidR="00CF43F5">
          <w:rPr>
            <w:noProof/>
            <w:webHidden/>
          </w:rPr>
          <w:t>4</w:t>
        </w:r>
        <w:r w:rsidR="00CF43F5">
          <w:rPr>
            <w:noProof/>
            <w:webHidden/>
          </w:rPr>
          <w:fldChar w:fldCharType="end"/>
        </w:r>
      </w:hyperlink>
    </w:p>
    <w:p w14:paraId="2E2DF141" w14:textId="0B338F3C" w:rsidR="00CF43F5" w:rsidRDefault="00FF6DF3">
      <w:pPr>
        <w:pStyle w:val="Sadraj3"/>
        <w:tabs>
          <w:tab w:val="right" w:leader="dot" w:pos="9062"/>
        </w:tabs>
        <w:rPr>
          <w:rFonts w:eastAsiaTheme="minorEastAsia"/>
          <w:i w:val="0"/>
          <w:iCs w:val="0"/>
          <w:noProof/>
          <w:sz w:val="22"/>
          <w:szCs w:val="22"/>
          <w:lang w:val="en-US"/>
        </w:rPr>
      </w:pPr>
      <w:hyperlink w:anchor="_Toc27476245" w:history="1">
        <w:r w:rsidR="00CF43F5" w:rsidRPr="00E92691">
          <w:rPr>
            <w:rStyle w:val="Hiperveza"/>
            <w:rFonts w:cstheme="minorHAnsi"/>
            <w:noProof/>
          </w:rPr>
          <w:t>Način obračuna</w:t>
        </w:r>
        <w:r w:rsidR="00CF43F5">
          <w:rPr>
            <w:noProof/>
            <w:webHidden/>
          </w:rPr>
          <w:tab/>
        </w:r>
        <w:r w:rsidR="00CF43F5">
          <w:rPr>
            <w:noProof/>
            <w:webHidden/>
          </w:rPr>
          <w:fldChar w:fldCharType="begin"/>
        </w:r>
        <w:r w:rsidR="00CF43F5">
          <w:rPr>
            <w:noProof/>
            <w:webHidden/>
          </w:rPr>
          <w:instrText xml:space="preserve"> PAGEREF _Toc27476245 \h </w:instrText>
        </w:r>
        <w:r w:rsidR="00CF43F5">
          <w:rPr>
            <w:noProof/>
            <w:webHidden/>
          </w:rPr>
        </w:r>
        <w:r w:rsidR="00CF43F5">
          <w:rPr>
            <w:noProof/>
            <w:webHidden/>
          </w:rPr>
          <w:fldChar w:fldCharType="separate"/>
        </w:r>
        <w:r w:rsidR="00CF43F5">
          <w:rPr>
            <w:noProof/>
            <w:webHidden/>
          </w:rPr>
          <w:t>4</w:t>
        </w:r>
        <w:r w:rsidR="00CF43F5">
          <w:rPr>
            <w:noProof/>
            <w:webHidden/>
          </w:rPr>
          <w:fldChar w:fldCharType="end"/>
        </w:r>
      </w:hyperlink>
    </w:p>
    <w:p w14:paraId="338D1EAF" w14:textId="1229DBE2" w:rsidR="00CF43F5" w:rsidRDefault="00FF6DF3">
      <w:pPr>
        <w:pStyle w:val="Sadraj3"/>
        <w:tabs>
          <w:tab w:val="right" w:leader="dot" w:pos="9062"/>
        </w:tabs>
        <w:rPr>
          <w:rFonts w:eastAsiaTheme="minorEastAsia"/>
          <w:i w:val="0"/>
          <w:iCs w:val="0"/>
          <w:noProof/>
          <w:sz w:val="22"/>
          <w:szCs w:val="22"/>
          <w:lang w:val="en-US"/>
        </w:rPr>
      </w:pPr>
      <w:hyperlink w:anchor="_Toc27476246" w:history="1">
        <w:r w:rsidR="00CF43F5" w:rsidRPr="00E92691">
          <w:rPr>
            <w:rStyle w:val="Hiperveza"/>
            <w:rFonts w:cstheme="minorHAnsi"/>
            <w:noProof/>
          </w:rPr>
          <w:t>Način plaćanja</w:t>
        </w:r>
        <w:r w:rsidR="00CF43F5">
          <w:rPr>
            <w:noProof/>
            <w:webHidden/>
          </w:rPr>
          <w:tab/>
        </w:r>
        <w:r w:rsidR="00CF43F5">
          <w:rPr>
            <w:noProof/>
            <w:webHidden/>
          </w:rPr>
          <w:fldChar w:fldCharType="begin"/>
        </w:r>
        <w:r w:rsidR="00CF43F5">
          <w:rPr>
            <w:noProof/>
            <w:webHidden/>
          </w:rPr>
          <w:instrText xml:space="preserve"> PAGEREF _Toc27476246 \h </w:instrText>
        </w:r>
        <w:r w:rsidR="00CF43F5">
          <w:rPr>
            <w:noProof/>
            <w:webHidden/>
          </w:rPr>
        </w:r>
        <w:r w:rsidR="00CF43F5">
          <w:rPr>
            <w:noProof/>
            <w:webHidden/>
          </w:rPr>
          <w:fldChar w:fldCharType="separate"/>
        </w:r>
        <w:r w:rsidR="00CF43F5">
          <w:rPr>
            <w:noProof/>
            <w:webHidden/>
          </w:rPr>
          <w:t>4</w:t>
        </w:r>
        <w:r w:rsidR="00CF43F5">
          <w:rPr>
            <w:noProof/>
            <w:webHidden/>
          </w:rPr>
          <w:fldChar w:fldCharType="end"/>
        </w:r>
      </w:hyperlink>
    </w:p>
    <w:p w14:paraId="47DEF1C5" w14:textId="7E2448B0" w:rsidR="00CF43F5" w:rsidRDefault="00FF6DF3">
      <w:pPr>
        <w:pStyle w:val="Sadraj3"/>
        <w:tabs>
          <w:tab w:val="right" w:leader="dot" w:pos="9062"/>
        </w:tabs>
        <w:rPr>
          <w:rFonts w:eastAsiaTheme="minorEastAsia"/>
          <w:i w:val="0"/>
          <w:iCs w:val="0"/>
          <w:noProof/>
          <w:sz w:val="22"/>
          <w:szCs w:val="22"/>
          <w:lang w:val="en-US"/>
        </w:rPr>
      </w:pPr>
      <w:hyperlink w:anchor="_Toc27476247" w:history="1">
        <w:r w:rsidR="00CF43F5" w:rsidRPr="00E92691">
          <w:rPr>
            <w:rStyle w:val="Hiperveza"/>
            <w:rFonts w:cstheme="minorHAnsi"/>
            <w:noProof/>
          </w:rPr>
          <w:t>Plaćanje predujma</w:t>
        </w:r>
        <w:r w:rsidR="00CF43F5">
          <w:rPr>
            <w:noProof/>
            <w:webHidden/>
          </w:rPr>
          <w:tab/>
        </w:r>
        <w:r w:rsidR="00CF43F5">
          <w:rPr>
            <w:noProof/>
            <w:webHidden/>
          </w:rPr>
          <w:fldChar w:fldCharType="begin"/>
        </w:r>
        <w:r w:rsidR="00CF43F5">
          <w:rPr>
            <w:noProof/>
            <w:webHidden/>
          </w:rPr>
          <w:instrText xml:space="preserve"> PAGEREF _Toc27476247 \h </w:instrText>
        </w:r>
        <w:r w:rsidR="00CF43F5">
          <w:rPr>
            <w:noProof/>
            <w:webHidden/>
          </w:rPr>
        </w:r>
        <w:r w:rsidR="00CF43F5">
          <w:rPr>
            <w:noProof/>
            <w:webHidden/>
          </w:rPr>
          <w:fldChar w:fldCharType="separate"/>
        </w:r>
        <w:r w:rsidR="00CF43F5">
          <w:rPr>
            <w:noProof/>
            <w:webHidden/>
          </w:rPr>
          <w:t>5</w:t>
        </w:r>
        <w:r w:rsidR="00CF43F5">
          <w:rPr>
            <w:noProof/>
            <w:webHidden/>
          </w:rPr>
          <w:fldChar w:fldCharType="end"/>
        </w:r>
      </w:hyperlink>
    </w:p>
    <w:p w14:paraId="4EEDF65F" w14:textId="24F59F13" w:rsidR="00CF43F5" w:rsidRDefault="00FF6DF3">
      <w:pPr>
        <w:pStyle w:val="Sadraj2"/>
        <w:tabs>
          <w:tab w:val="right" w:leader="dot" w:pos="9062"/>
        </w:tabs>
        <w:rPr>
          <w:rFonts w:eastAsiaTheme="minorEastAsia"/>
          <w:smallCaps w:val="0"/>
          <w:noProof/>
          <w:sz w:val="22"/>
          <w:szCs w:val="22"/>
          <w:lang w:val="en-US"/>
        </w:rPr>
      </w:pPr>
      <w:hyperlink w:anchor="_Toc27476248" w:history="1">
        <w:r w:rsidR="00CF43F5" w:rsidRPr="00E92691">
          <w:rPr>
            <w:rStyle w:val="Hiperveza"/>
            <w:rFonts w:cstheme="minorHAnsi"/>
            <w:noProof/>
          </w:rPr>
          <w:t>Ispunjavanje Troškovnika (Liste cijena)</w:t>
        </w:r>
        <w:r w:rsidR="00CF43F5">
          <w:rPr>
            <w:noProof/>
            <w:webHidden/>
          </w:rPr>
          <w:tab/>
        </w:r>
        <w:r w:rsidR="00CF43F5">
          <w:rPr>
            <w:noProof/>
            <w:webHidden/>
          </w:rPr>
          <w:fldChar w:fldCharType="begin"/>
        </w:r>
        <w:r w:rsidR="00CF43F5">
          <w:rPr>
            <w:noProof/>
            <w:webHidden/>
          </w:rPr>
          <w:instrText xml:space="preserve"> PAGEREF _Toc27476248 \h </w:instrText>
        </w:r>
        <w:r w:rsidR="00CF43F5">
          <w:rPr>
            <w:noProof/>
            <w:webHidden/>
          </w:rPr>
        </w:r>
        <w:r w:rsidR="00CF43F5">
          <w:rPr>
            <w:noProof/>
            <w:webHidden/>
          </w:rPr>
          <w:fldChar w:fldCharType="separate"/>
        </w:r>
        <w:r w:rsidR="00CF43F5">
          <w:rPr>
            <w:noProof/>
            <w:webHidden/>
          </w:rPr>
          <w:t>5</w:t>
        </w:r>
        <w:r w:rsidR="00CF43F5">
          <w:rPr>
            <w:noProof/>
            <w:webHidden/>
          </w:rPr>
          <w:fldChar w:fldCharType="end"/>
        </w:r>
      </w:hyperlink>
    </w:p>
    <w:p w14:paraId="1A117241" w14:textId="768EECEF" w:rsidR="00CF43F5" w:rsidRDefault="00FF6DF3">
      <w:pPr>
        <w:pStyle w:val="Sadraj2"/>
        <w:tabs>
          <w:tab w:val="right" w:leader="dot" w:pos="9062"/>
        </w:tabs>
        <w:rPr>
          <w:rFonts w:eastAsiaTheme="minorEastAsia"/>
          <w:smallCaps w:val="0"/>
          <w:noProof/>
          <w:sz w:val="22"/>
          <w:szCs w:val="22"/>
          <w:lang w:val="en-US"/>
        </w:rPr>
      </w:pPr>
      <w:hyperlink w:anchor="_Toc27476249" w:history="1">
        <w:r w:rsidR="00CF43F5" w:rsidRPr="00E92691">
          <w:rPr>
            <w:rStyle w:val="Hiperveza"/>
            <w:rFonts w:cstheme="minorHAnsi"/>
            <w:noProof/>
          </w:rPr>
          <w:t>Ograničenja u cijenama</w:t>
        </w:r>
        <w:r w:rsidR="00CF43F5">
          <w:rPr>
            <w:noProof/>
            <w:webHidden/>
          </w:rPr>
          <w:tab/>
        </w:r>
        <w:r w:rsidR="00CF43F5">
          <w:rPr>
            <w:noProof/>
            <w:webHidden/>
          </w:rPr>
          <w:fldChar w:fldCharType="begin"/>
        </w:r>
        <w:r w:rsidR="00CF43F5">
          <w:rPr>
            <w:noProof/>
            <w:webHidden/>
          </w:rPr>
          <w:instrText xml:space="preserve"> PAGEREF _Toc27476249 \h </w:instrText>
        </w:r>
        <w:r w:rsidR="00CF43F5">
          <w:rPr>
            <w:noProof/>
            <w:webHidden/>
          </w:rPr>
        </w:r>
        <w:r w:rsidR="00CF43F5">
          <w:rPr>
            <w:noProof/>
            <w:webHidden/>
          </w:rPr>
          <w:fldChar w:fldCharType="separate"/>
        </w:r>
        <w:r w:rsidR="00CF43F5">
          <w:rPr>
            <w:noProof/>
            <w:webHidden/>
          </w:rPr>
          <w:t>5</w:t>
        </w:r>
        <w:r w:rsidR="00CF43F5">
          <w:rPr>
            <w:noProof/>
            <w:webHidden/>
          </w:rPr>
          <w:fldChar w:fldCharType="end"/>
        </w:r>
      </w:hyperlink>
    </w:p>
    <w:p w14:paraId="2A58F5FD" w14:textId="7C175162" w:rsidR="00CF43F5" w:rsidRDefault="00FF6DF3">
      <w:pPr>
        <w:pStyle w:val="Sadraj1"/>
        <w:tabs>
          <w:tab w:val="left" w:pos="400"/>
          <w:tab w:val="right" w:leader="dot" w:pos="9062"/>
        </w:tabs>
        <w:rPr>
          <w:rFonts w:eastAsiaTheme="minorEastAsia"/>
          <w:b w:val="0"/>
          <w:bCs w:val="0"/>
          <w:caps w:val="0"/>
          <w:noProof/>
          <w:sz w:val="22"/>
          <w:szCs w:val="22"/>
          <w:lang w:val="en-US"/>
        </w:rPr>
      </w:pPr>
      <w:hyperlink w:anchor="_Toc27476250" w:history="1">
        <w:r w:rsidR="00CF43F5" w:rsidRPr="00E92691">
          <w:rPr>
            <w:rStyle w:val="Hiperveza"/>
            <w:noProof/>
          </w:rPr>
          <w:t>2.</w:t>
        </w:r>
        <w:r w:rsidR="00CF43F5">
          <w:rPr>
            <w:rFonts w:eastAsiaTheme="minorEastAsia"/>
            <w:b w:val="0"/>
            <w:bCs w:val="0"/>
            <w:caps w:val="0"/>
            <w:noProof/>
            <w:sz w:val="22"/>
            <w:szCs w:val="22"/>
            <w:lang w:val="en-US"/>
          </w:rPr>
          <w:tab/>
        </w:r>
        <w:r w:rsidR="00CF43F5" w:rsidRPr="00E92691">
          <w:rPr>
            <w:rStyle w:val="Hiperveza"/>
            <w:noProof/>
          </w:rPr>
          <w:t>Lista cijena</w:t>
        </w:r>
        <w:r w:rsidR="00CF43F5">
          <w:rPr>
            <w:noProof/>
            <w:webHidden/>
          </w:rPr>
          <w:tab/>
        </w:r>
        <w:r w:rsidR="00CF43F5">
          <w:rPr>
            <w:noProof/>
            <w:webHidden/>
          </w:rPr>
          <w:fldChar w:fldCharType="begin"/>
        </w:r>
        <w:r w:rsidR="00CF43F5">
          <w:rPr>
            <w:noProof/>
            <w:webHidden/>
          </w:rPr>
          <w:instrText xml:space="preserve"> PAGEREF _Toc27476250 \h </w:instrText>
        </w:r>
        <w:r w:rsidR="00CF43F5">
          <w:rPr>
            <w:noProof/>
            <w:webHidden/>
          </w:rPr>
        </w:r>
        <w:r w:rsidR="00CF43F5">
          <w:rPr>
            <w:noProof/>
            <w:webHidden/>
          </w:rPr>
          <w:fldChar w:fldCharType="separate"/>
        </w:r>
        <w:r w:rsidR="00CF43F5">
          <w:rPr>
            <w:noProof/>
            <w:webHidden/>
          </w:rPr>
          <w:t>7</w:t>
        </w:r>
        <w:r w:rsidR="00CF43F5">
          <w:rPr>
            <w:noProof/>
            <w:webHidden/>
          </w:rPr>
          <w:fldChar w:fldCharType="end"/>
        </w:r>
      </w:hyperlink>
    </w:p>
    <w:p w14:paraId="31E1C49A" w14:textId="35130706" w:rsidR="00CF43F5" w:rsidRDefault="00FF6DF3">
      <w:pPr>
        <w:pStyle w:val="Sadraj1"/>
        <w:tabs>
          <w:tab w:val="left" w:pos="400"/>
          <w:tab w:val="right" w:leader="dot" w:pos="9062"/>
        </w:tabs>
        <w:rPr>
          <w:rFonts w:eastAsiaTheme="minorEastAsia"/>
          <w:b w:val="0"/>
          <w:bCs w:val="0"/>
          <w:caps w:val="0"/>
          <w:noProof/>
          <w:sz w:val="22"/>
          <w:szCs w:val="22"/>
          <w:lang w:val="en-US"/>
        </w:rPr>
      </w:pPr>
      <w:hyperlink w:anchor="_Toc27476251" w:history="1">
        <w:r w:rsidR="00CF43F5" w:rsidRPr="00E92691">
          <w:rPr>
            <w:rStyle w:val="Hiperveza"/>
            <w:noProof/>
          </w:rPr>
          <w:t>3.</w:t>
        </w:r>
        <w:r w:rsidR="00CF43F5">
          <w:rPr>
            <w:rFonts w:eastAsiaTheme="minorEastAsia"/>
            <w:b w:val="0"/>
            <w:bCs w:val="0"/>
            <w:caps w:val="0"/>
            <w:noProof/>
            <w:sz w:val="22"/>
            <w:szCs w:val="22"/>
            <w:lang w:val="en-US"/>
          </w:rPr>
          <w:tab/>
        </w:r>
        <w:r w:rsidR="00CF43F5" w:rsidRPr="00E92691">
          <w:rPr>
            <w:rStyle w:val="Hiperveza"/>
            <w:noProof/>
          </w:rPr>
          <w:t>Rekapitulacija</w:t>
        </w:r>
        <w:r w:rsidR="00CF43F5">
          <w:rPr>
            <w:noProof/>
            <w:webHidden/>
          </w:rPr>
          <w:tab/>
        </w:r>
        <w:r w:rsidR="00CF43F5">
          <w:rPr>
            <w:noProof/>
            <w:webHidden/>
          </w:rPr>
          <w:fldChar w:fldCharType="begin"/>
        </w:r>
        <w:r w:rsidR="00CF43F5">
          <w:rPr>
            <w:noProof/>
            <w:webHidden/>
          </w:rPr>
          <w:instrText xml:space="preserve"> PAGEREF _Toc27476251 \h </w:instrText>
        </w:r>
        <w:r w:rsidR="00CF43F5">
          <w:rPr>
            <w:noProof/>
            <w:webHidden/>
          </w:rPr>
        </w:r>
        <w:r w:rsidR="00CF43F5">
          <w:rPr>
            <w:noProof/>
            <w:webHidden/>
          </w:rPr>
          <w:fldChar w:fldCharType="separate"/>
        </w:r>
        <w:r w:rsidR="00CF43F5">
          <w:rPr>
            <w:noProof/>
            <w:webHidden/>
          </w:rPr>
          <w:t>12</w:t>
        </w:r>
        <w:r w:rsidR="00CF43F5">
          <w:rPr>
            <w:noProof/>
            <w:webHidden/>
          </w:rPr>
          <w:fldChar w:fldCharType="end"/>
        </w:r>
      </w:hyperlink>
    </w:p>
    <w:p w14:paraId="6BE03A7E" w14:textId="3D400BAE" w:rsidR="008803BB" w:rsidRPr="00E616C3" w:rsidRDefault="00DE33B6" w:rsidP="008803BB">
      <w:pPr>
        <w:rPr>
          <w:rFonts w:asciiTheme="minorHAnsi" w:hAnsiTheme="minorHAnsi" w:cstheme="minorHAnsi"/>
        </w:rPr>
      </w:pPr>
      <w:r w:rsidRPr="00E616C3">
        <w:rPr>
          <w:rFonts w:asciiTheme="minorHAnsi" w:hAnsiTheme="minorHAnsi" w:cstheme="minorHAnsi"/>
        </w:rPr>
        <w:fldChar w:fldCharType="end"/>
      </w:r>
    </w:p>
    <w:p w14:paraId="1430D9FB" w14:textId="77777777" w:rsidR="008803BB" w:rsidRPr="00E616C3" w:rsidRDefault="008803BB">
      <w:pPr>
        <w:rPr>
          <w:rFonts w:asciiTheme="minorHAnsi" w:hAnsiTheme="minorHAnsi" w:cstheme="minorHAnsi"/>
        </w:rPr>
      </w:pPr>
    </w:p>
    <w:p w14:paraId="31271C5F" w14:textId="77777777" w:rsidR="000D5504" w:rsidRPr="00E616C3" w:rsidRDefault="000D5504">
      <w:pPr>
        <w:spacing w:line="240" w:lineRule="auto"/>
        <w:jc w:val="both"/>
        <w:rPr>
          <w:rFonts w:asciiTheme="minorHAnsi" w:hAnsiTheme="minorHAnsi" w:cstheme="minorHAnsi"/>
        </w:rPr>
      </w:pPr>
      <w:r w:rsidRPr="00E616C3">
        <w:rPr>
          <w:rFonts w:asciiTheme="minorHAnsi" w:hAnsiTheme="minorHAnsi" w:cstheme="minorHAnsi"/>
        </w:rPr>
        <w:br w:type="page"/>
      </w:r>
    </w:p>
    <w:p w14:paraId="505A991F" w14:textId="517A598C" w:rsidR="00A55E12" w:rsidRDefault="00A55E12" w:rsidP="006C626D">
      <w:pPr>
        <w:pStyle w:val="Stil1"/>
      </w:pPr>
      <w:bookmarkStart w:id="2" w:name="_Toc27476242"/>
      <w:bookmarkEnd w:id="0"/>
      <w:r w:rsidRPr="00E616C3">
        <w:t>Preambula</w:t>
      </w:r>
      <w:bookmarkEnd w:id="2"/>
    </w:p>
    <w:p w14:paraId="32507663" w14:textId="77777777" w:rsidR="00121333" w:rsidRDefault="00121333" w:rsidP="00121333">
      <w:pPr>
        <w:jc w:val="both"/>
        <w:rPr>
          <w:rFonts w:asciiTheme="minorHAnsi" w:hAnsiTheme="minorHAnsi" w:cstheme="minorHAnsi"/>
          <w:lang w:eastAsia="en-GB"/>
        </w:rPr>
      </w:pPr>
      <w:r w:rsidRPr="00121333">
        <w:rPr>
          <w:rFonts w:asciiTheme="minorHAnsi" w:hAnsiTheme="minorHAnsi" w:cstheme="minorHAnsi"/>
          <w:lang w:eastAsia="en-GB"/>
        </w:rPr>
        <w:t>Ovaj dokument predstavlja</w:t>
      </w:r>
      <w:r>
        <w:rPr>
          <w:rFonts w:asciiTheme="minorHAnsi" w:hAnsiTheme="minorHAnsi" w:cstheme="minorHAnsi"/>
          <w:lang w:eastAsia="en-GB"/>
        </w:rPr>
        <w:t xml:space="preserve"> </w:t>
      </w:r>
      <w:r w:rsidRPr="00242C2A">
        <w:rPr>
          <w:rFonts w:asciiTheme="minorHAnsi" w:hAnsiTheme="minorHAnsi" w:cstheme="minorHAnsi"/>
          <w:b/>
          <w:lang w:eastAsia="en-GB"/>
        </w:rPr>
        <w:t>Upute za popunjavanje Troškovnika</w:t>
      </w:r>
      <w:r>
        <w:rPr>
          <w:rFonts w:asciiTheme="minorHAnsi" w:hAnsiTheme="minorHAnsi" w:cstheme="minorHAnsi"/>
          <w:lang w:eastAsia="en-GB"/>
        </w:rPr>
        <w:t xml:space="preserve"> (Liste cijena).</w:t>
      </w:r>
    </w:p>
    <w:p w14:paraId="5DCA323D" w14:textId="613626FB" w:rsidR="00121333" w:rsidRDefault="00121333" w:rsidP="00121333">
      <w:pPr>
        <w:jc w:val="both"/>
        <w:rPr>
          <w:rFonts w:asciiTheme="minorHAnsi" w:hAnsiTheme="minorHAnsi" w:cstheme="minorHAnsi"/>
          <w:lang w:eastAsia="en-GB"/>
        </w:rPr>
      </w:pPr>
      <w:r>
        <w:rPr>
          <w:rFonts w:asciiTheme="minorHAnsi" w:hAnsiTheme="minorHAnsi" w:cstheme="minorHAnsi"/>
          <w:lang w:eastAsia="en-GB"/>
        </w:rPr>
        <w:t xml:space="preserve">Troškovnik (Lista cijena) je priložena dokumentaciji o nabavi u nestandardiziranom formatu (MS Excel). </w:t>
      </w:r>
    </w:p>
    <w:p w14:paraId="65F42BB7" w14:textId="4E45AC1D" w:rsidR="00121333" w:rsidRPr="00121333" w:rsidRDefault="00121333" w:rsidP="00121333">
      <w:pPr>
        <w:jc w:val="both"/>
        <w:rPr>
          <w:rFonts w:asciiTheme="minorHAnsi" w:hAnsiTheme="minorHAnsi" w:cstheme="minorHAnsi"/>
          <w:lang w:eastAsia="en-GB"/>
        </w:rPr>
      </w:pPr>
      <w:r>
        <w:rPr>
          <w:rFonts w:asciiTheme="minorHAnsi" w:hAnsiTheme="minorHAnsi" w:cstheme="minorHAnsi"/>
          <w:lang w:eastAsia="en-GB"/>
        </w:rPr>
        <w:t>Troškovnik (Lista cijena) u MS Excel formatu i ovaj dokument predstavljaju sastavni dio dokumentacije o nabavi.</w:t>
      </w:r>
    </w:p>
    <w:p w14:paraId="3EB126C2" w14:textId="77777777" w:rsidR="00A55E12" w:rsidRPr="006C626D" w:rsidRDefault="00A55E12" w:rsidP="00FF6DF3">
      <w:pPr>
        <w:pStyle w:val="Naslov2"/>
        <w:numPr>
          <w:ilvl w:val="1"/>
          <w:numId w:val="1"/>
        </w:numPr>
        <w:rPr>
          <w:lang w:bidi="en-US"/>
        </w:rPr>
      </w:pPr>
      <w:bookmarkStart w:id="3" w:name="_Toc435452447"/>
      <w:bookmarkStart w:id="4" w:name="_Toc27476243"/>
      <w:r w:rsidRPr="006C626D">
        <w:rPr>
          <w:lang w:bidi="en-US"/>
        </w:rPr>
        <w:t>Općenito</w:t>
      </w:r>
      <w:bookmarkEnd w:id="3"/>
      <w:bookmarkEnd w:id="4"/>
    </w:p>
    <w:p w14:paraId="2D28BAEB" w14:textId="62B69509"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Obračun svih stavki će biti izvršen na paušalnoj osnovi u skladu s člankom 14.1 Uvjeta ugovora. Opis stavke koji je dan u </w:t>
      </w:r>
      <w:r w:rsidR="009421CD" w:rsidRPr="00E616C3">
        <w:rPr>
          <w:rFonts w:asciiTheme="minorHAnsi" w:hAnsiTheme="minorHAnsi" w:cstheme="minorHAnsi"/>
          <w:lang w:eastAsia="en-GB"/>
        </w:rPr>
        <w:t>Listi cijena</w:t>
      </w:r>
      <w:r w:rsidR="00121333">
        <w:rPr>
          <w:rFonts w:asciiTheme="minorHAnsi" w:hAnsiTheme="minorHAnsi" w:cstheme="minorHAnsi"/>
          <w:lang w:eastAsia="en-GB"/>
        </w:rPr>
        <w:t xml:space="preserve"> (Troškovniku)</w:t>
      </w:r>
      <w:r w:rsidRPr="00E616C3">
        <w:rPr>
          <w:rFonts w:asciiTheme="minorHAnsi" w:hAnsiTheme="minorHAnsi" w:cstheme="minorHAnsi"/>
          <w:lang w:eastAsia="en-GB"/>
        </w:rPr>
        <w:t xml:space="preserve"> neće biti ograničavajući čimbenik obveze Izvođača radova da izvede radove u skladu s Ugovorom a koji su u potpunosti opisani na drugom mjestu</w:t>
      </w:r>
      <w:r w:rsidR="00801B56" w:rsidRPr="00E616C3">
        <w:rPr>
          <w:rFonts w:asciiTheme="minorHAnsi" w:hAnsiTheme="minorHAnsi" w:cstheme="minorHAnsi"/>
          <w:lang w:eastAsia="en-GB"/>
        </w:rPr>
        <w:t xml:space="preserve"> (Knjiga 1, Knjiga 2, Knjiga 3 i Knjiga 5)</w:t>
      </w:r>
      <w:r w:rsidRPr="00E616C3">
        <w:rPr>
          <w:rFonts w:asciiTheme="minorHAnsi" w:hAnsiTheme="minorHAnsi" w:cstheme="minorHAnsi"/>
          <w:lang w:eastAsia="en-GB"/>
        </w:rPr>
        <w:t xml:space="preserve">. </w:t>
      </w:r>
    </w:p>
    <w:p w14:paraId="0E978611" w14:textId="77777777"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Cijene svih stavki moraju biti izražene u HRK.</w:t>
      </w:r>
    </w:p>
    <w:p w14:paraId="65FEF298" w14:textId="38548FFD"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Bez obzira na ograničenja koja mogu proisteći iz formulacije pojedinih stavki i/ili pojašnjenja iz o</w:t>
      </w:r>
      <w:r w:rsidR="005851DD" w:rsidRPr="00E616C3">
        <w:rPr>
          <w:rFonts w:asciiTheme="minorHAnsi" w:hAnsiTheme="minorHAnsi" w:cstheme="minorHAnsi"/>
          <w:lang w:eastAsia="en-GB"/>
        </w:rPr>
        <w:t>vog predgovora, potrebno je da Izvođač</w:t>
      </w:r>
      <w:r w:rsidRPr="00E616C3">
        <w:rPr>
          <w:rFonts w:asciiTheme="minorHAnsi" w:hAnsiTheme="minorHAnsi" w:cstheme="minorHAnsi"/>
          <w:lang w:eastAsia="en-GB"/>
        </w:rPr>
        <w:t xml:space="preserve"> jasno razumije da se iznosi koje on unosi u </w:t>
      </w:r>
      <w:r w:rsidR="00121333">
        <w:rPr>
          <w:rFonts w:asciiTheme="minorHAnsi" w:hAnsiTheme="minorHAnsi" w:cstheme="minorHAnsi"/>
          <w:lang w:eastAsia="en-GB"/>
        </w:rPr>
        <w:t>Troškovnik (</w:t>
      </w:r>
      <w:r w:rsidR="009421CD" w:rsidRPr="00E616C3">
        <w:rPr>
          <w:rFonts w:asciiTheme="minorHAnsi" w:hAnsiTheme="minorHAnsi" w:cstheme="minorHAnsi"/>
          <w:lang w:eastAsia="en-GB"/>
        </w:rPr>
        <w:t>Listu cijena</w:t>
      </w:r>
      <w:r w:rsidR="00121333">
        <w:rPr>
          <w:rFonts w:asciiTheme="minorHAnsi" w:hAnsiTheme="minorHAnsi" w:cstheme="minorHAnsi"/>
          <w:lang w:eastAsia="en-GB"/>
        </w:rPr>
        <w:t>)</w:t>
      </w:r>
      <w:r w:rsidRPr="00E616C3">
        <w:rPr>
          <w:rFonts w:asciiTheme="minorHAnsi" w:hAnsiTheme="minorHAnsi" w:cstheme="minorHAnsi"/>
          <w:lang w:eastAsia="en-GB"/>
        </w:rPr>
        <w:t xml:space="preserve"> odnose na kompletirane radove u svakom pogledu.</w:t>
      </w:r>
      <w:r w:rsidR="007A7056" w:rsidRPr="00E616C3">
        <w:rPr>
          <w:rFonts w:asciiTheme="minorHAnsi" w:hAnsiTheme="minorHAnsi" w:cstheme="minorHAnsi"/>
          <w:lang w:eastAsia="en-GB"/>
        </w:rPr>
        <w:t xml:space="preserve"> Adekvatno se odnosi i na isporuku opreme, koja mora biti isporučena u karakteristikama i količini definiranoj u Knjizi 3, što znači da odredba „ukupno“ pokriva sve navedeno.</w:t>
      </w:r>
    </w:p>
    <w:p w14:paraId="00ADA8CF" w14:textId="3E48BDB5"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Smatra se da Izvođač ima u vidu sve zahtjeve i obveze, bilo to da su one navedene ili se podrazumijevaju, a koje su obuhvaćene bilo kojim dijelom ovog Ugovora te da su navedene cijene za sve stavke u skladu s navedenim. Iznosi stoga moraju uključiti sve neočekivane i potencijalne troškove te rizike svih vrsta koji su mogući pri izgradnji, kompletiranju te održavanju sveukupnih radova u skladu s Ugovorom. Ukoliko nisu dostavljene zasebne stavke u </w:t>
      </w:r>
      <w:r w:rsidR="00B417EC">
        <w:rPr>
          <w:rFonts w:asciiTheme="minorHAnsi" w:hAnsiTheme="minorHAnsi" w:cstheme="minorHAnsi"/>
          <w:lang w:eastAsia="en-GB"/>
        </w:rPr>
        <w:t>Troškovniku (</w:t>
      </w:r>
      <w:r w:rsidR="009421CD" w:rsidRPr="00E616C3">
        <w:rPr>
          <w:rFonts w:asciiTheme="minorHAnsi" w:hAnsiTheme="minorHAnsi" w:cstheme="minorHAnsi"/>
          <w:lang w:eastAsia="en-GB"/>
        </w:rPr>
        <w:t>Listi cijena</w:t>
      </w:r>
      <w:r w:rsidR="00B417EC">
        <w:rPr>
          <w:rFonts w:asciiTheme="minorHAnsi" w:hAnsiTheme="minorHAnsi" w:cstheme="minorHAnsi"/>
          <w:lang w:eastAsia="en-GB"/>
        </w:rPr>
        <w:t>)</w:t>
      </w:r>
      <w:r w:rsidRPr="00E616C3">
        <w:rPr>
          <w:rFonts w:asciiTheme="minorHAnsi" w:hAnsiTheme="minorHAnsi" w:cstheme="minorHAnsi"/>
          <w:lang w:eastAsia="en-GB"/>
        </w:rPr>
        <w:t xml:space="preserve">, jedinične cijene i njihov zbroj uključuju sve troškove koji su vezani uz razne stavke iz </w:t>
      </w:r>
      <w:r w:rsidR="00B417EC">
        <w:rPr>
          <w:rFonts w:asciiTheme="minorHAnsi" w:hAnsiTheme="minorHAnsi" w:cstheme="minorHAnsi"/>
          <w:lang w:eastAsia="en-GB"/>
        </w:rPr>
        <w:t>Troškovnika (</w:t>
      </w:r>
      <w:r w:rsidR="009421CD" w:rsidRPr="00E616C3">
        <w:rPr>
          <w:rFonts w:asciiTheme="minorHAnsi" w:hAnsiTheme="minorHAnsi" w:cstheme="minorHAnsi"/>
          <w:lang w:eastAsia="en-GB"/>
        </w:rPr>
        <w:t>Liste cijena</w:t>
      </w:r>
      <w:r w:rsidR="00B417EC">
        <w:rPr>
          <w:rFonts w:asciiTheme="minorHAnsi" w:hAnsiTheme="minorHAnsi" w:cstheme="minorHAnsi"/>
          <w:lang w:eastAsia="en-GB"/>
        </w:rPr>
        <w:t>)</w:t>
      </w:r>
      <w:r w:rsidRPr="00E616C3">
        <w:rPr>
          <w:rFonts w:asciiTheme="minorHAnsi" w:hAnsiTheme="minorHAnsi" w:cstheme="minorHAnsi"/>
          <w:lang w:eastAsia="en-GB"/>
        </w:rPr>
        <w:t>.</w:t>
      </w:r>
    </w:p>
    <w:p w14:paraId="2131BCC8" w14:textId="5B7D356F"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Iznosi navedeni od strane Izvođača za sve stavke u </w:t>
      </w:r>
      <w:r w:rsidR="00121333">
        <w:rPr>
          <w:rFonts w:asciiTheme="minorHAnsi" w:hAnsiTheme="minorHAnsi" w:cstheme="minorHAnsi"/>
          <w:lang w:eastAsia="en-GB"/>
        </w:rPr>
        <w:t>Troškovniku (</w:t>
      </w:r>
      <w:r w:rsidR="009421CD" w:rsidRPr="00E616C3">
        <w:rPr>
          <w:rFonts w:asciiTheme="minorHAnsi" w:hAnsiTheme="minorHAnsi" w:cstheme="minorHAnsi"/>
          <w:lang w:eastAsia="en-GB"/>
        </w:rPr>
        <w:t>Listi cijena</w:t>
      </w:r>
      <w:r w:rsidR="00121333">
        <w:rPr>
          <w:rFonts w:asciiTheme="minorHAnsi" w:hAnsiTheme="minorHAnsi" w:cstheme="minorHAnsi"/>
          <w:lang w:eastAsia="en-GB"/>
        </w:rPr>
        <w:t>)</w:t>
      </w:r>
      <w:r w:rsidRPr="00E616C3">
        <w:rPr>
          <w:rFonts w:asciiTheme="minorHAnsi" w:hAnsiTheme="minorHAnsi" w:cstheme="minorHAnsi"/>
          <w:lang w:eastAsia="en-GB"/>
        </w:rPr>
        <w:t xml:space="preserve"> moraju precizno odražavati troškove izvođenja radova kako je to opisano u Ugovoru. Svi troškovi, provizije, profiti, režije i druge slične naknade (ukoliko nisu navedene kao zasebne stavke) koje nastaju kao rezultat provođenja Ugovora u cijelosti potrebno je razdijeliti na iznose navedene u </w:t>
      </w:r>
      <w:r w:rsidR="00121333">
        <w:rPr>
          <w:rFonts w:asciiTheme="minorHAnsi" w:hAnsiTheme="minorHAnsi" w:cstheme="minorHAnsi"/>
          <w:lang w:eastAsia="en-GB"/>
        </w:rPr>
        <w:t>Troškovniku (</w:t>
      </w:r>
      <w:r w:rsidR="009421CD" w:rsidRPr="00E616C3">
        <w:rPr>
          <w:rFonts w:asciiTheme="minorHAnsi" w:hAnsiTheme="minorHAnsi" w:cstheme="minorHAnsi"/>
          <w:lang w:eastAsia="en-GB"/>
        </w:rPr>
        <w:t>Listi cijena</w:t>
      </w:r>
      <w:r w:rsidR="00121333">
        <w:rPr>
          <w:rFonts w:asciiTheme="minorHAnsi" w:hAnsiTheme="minorHAnsi" w:cstheme="minorHAnsi"/>
          <w:lang w:eastAsia="en-GB"/>
        </w:rPr>
        <w:t>)</w:t>
      </w:r>
      <w:r w:rsidRPr="00E616C3">
        <w:rPr>
          <w:rFonts w:asciiTheme="minorHAnsi" w:hAnsiTheme="minorHAnsi" w:cstheme="minorHAnsi"/>
          <w:lang w:eastAsia="en-GB"/>
        </w:rPr>
        <w:t xml:space="preserve">, dok je one koji se odnosne samo na pojedine dijelove Ugovora potrebno razlomiti samo na stavke koje su vezane uz takve dijelove. </w:t>
      </w:r>
    </w:p>
    <w:p w14:paraId="0C240540" w14:textId="77777777"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Iznosi navedeni u ovom planu će biti korišteni za izračun isplata i privremenih situacija te za vrednovanje varijacija.</w:t>
      </w:r>
    </w:p>
    <w:p w14:paraId="1B7D1896" w14:textId="77777777" w:rsidR="00A55E12" w:rsidRPr="00E616C3" w:rsidRDefault="00A55E12" w:rsidP="00D75062">
      <w:pPr>
        <w:pStyle w:val="Naslov2"/>
      </w:pPr>
      <w:bookmarkStart w:id="5" w:name="_Toc435452448"/>
      <w:bookmarkStart w:id="6" w:name="_Toc27476244"/>
      <w:r w:rsidRPr="00E616C3">
        <w:t>Plaćanje</w:t>
      </w:r>
      <w:bookmarkEnd w:id="5"/>
      <w:bookmarkEnd w:id="6"/>
    </w:p>
    <w:p w14:paraId="2924F5EE" w14:textId="77777777" w:rsidR="00A55E12" w:rsidRPr="00E616C3" w:rsidRDefault="00A55E12" w:rsidP="000627A7">
      <w:pPr>
        <w:pStyle w:val="Naslov3"/>
      </w:pPr>
      <w:bookmarkStart w:id="7" w:name="_Toc435452449"/>
      <w:bookmarkStart w:id="8" w:name="_Toc27476245"/>
      <w:r w:rsidRPr="00E616C3">
        <w:t>Način obračuna</w:t>
      </w:r>
      <w:bookmarkEnd w:id="7"/>
      <w:bookmarkEnd w:id="8"/>
    </w:p>
    <w:p w14:paraId="09FB7139" w14:textId="49DB34DF"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Gdje je jedinica mjere stavke u Troškovniku</w:t>
      </w:r>
      <w:r w:rsidR="00121333">
        <w:rPr>
          <w:rFonts w:asciiTheme="minorHAnsi" w:hAnsiTheme="minorHAnsi" w:cstheme="minorHAnsi"/>
          <w:lang w:eastAsia="en-GB"/>
        </w:rPr>
        <w:t xml:space="preserve"> (Listi cijena)</w:t>
      </w:r>
      <w:r w:rsidRPr="00E616C3">
        <w:rPr>
          <w:rFonts w:asciiTheme="minorHAnsi" w:hAnsiTheme="minorHAnsi" w:cstheme="minorHAnsi"/>
          <w:lang w:eastAsia="en-GB"/>
        </w:rPr>
        <w:t xml:space="preserve"> definirana kao „ukupno“, obračun će biti izvršen </w:t>
      </w:r>
      <w:r w:rsidR="00AB3A46" w:rsidRPr="00E616C3">
        <w:rPr>
          <w:rFonts w:asciiTheme="minorHAnsi" w:hAnsiTheme="minorHAnsi" w:cstheme="minorHAnsi"/>
          <w:lang w:eastAsia="en-GB"/>
        </w:rPr>
        <w:t xml:space="preserve">prema procjeni Inženjera </w:t>
      </w:r>
      <w:r w:rsidRPr="00E616C3">
        <w:rPr>
          <w:rFonts w:asciiTheme="minorHAnsi" w:hAnsiTheme="minorHAnsi" w:cstheme="minorHAnsi"/>
          <w:lang w:eastAsia="en-GB"/>
        </w:rPr>
        <w:t xml:space="preserve">u postotku </w:t>
      </w:r>
      <w:r w:rsidR="00AB3A46" w:rsidRPr="00E616C3">
        <w:rPr>
          <w:rFonts w:asciiTheme="minorHAnsi" w:hAnsiTheme="minorHAnsi" w:cstheme="minorHAnsi"/>
          <w:lang w:eastAsia="en-GB"/>
        </w:rPr>
        <w:t>adekvatnom</w:t>
      </w:r>
      <w:r w:rsidRPr="00E616C3">
        <w:rPr>
          <w:rFonts w:asciiTheme="minorHAnsi" w:hAnsiTheme="minorHAnsi" w:cstheme="minorHAnsi"/>
          <w:lang w:eastAsia="en-GB"/>
        </w:rPr>
        <w:t xml:space="preserve"> stupnju dovršenosti radova ili usluga koje su predmet stavke. </w:t>
      </w:r>
    </w:p>
    <w:p w14:paraId="617634A2" w14:textId="77777777" w:rsidR="00A55E12" w:rsidRPr="00E616C3" w:rsidRDefault="00A55E12" w:rsidP="00D75062">
      <w:pPr>
        <w:pStyle w:val="Naslov3"/>
      </w:pPr>
      <w:bookmarkStart w:id="9" w:name="_Toc435452450"/>
      <w:bookmarkStart w:id="10" w:name="_Toc27476246"/>
      <w:r w:rsidRPr="00E616C3">
        <w:t>Način plaćanja</w:t>
      </w:r>
      <w:bookmarkEnd w:id="9"/>
      <w:bookmarkEnd w:id="10"/>
    </w:p>
    <w:p w14:paraId="0ECE07C4" w14:textId="69755ECD"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Plaćanja će biti sukladno odredbama Ugovora.</w:t>
      </w:r>
    </w:p>
    <w:p w14:paraId="56C2BDB5" w14:textId="4E481BD0" w:rsidR="00BA59A6" w:rsidRPr="00E616C3" w:rsidRDefault="00BA59A6" w:rsidP="005851DD">
      <w:pPr>
        <w:jc w:val="both"/>
        <w:rPr>
          <w:rFonts w:asciiTheme="minorHAnsi" w:hAnsiTheme="minorHAnsi" w:cstheme="minorHAnsi"/>
          <w:lang w:eastAsia="en-GB"/>
        </w:rPr>
      </w:pPr>
    </w:p>
    <w:tbl>
      <w:tblPr>
        <w:tblStyle w:val="Reetkatablice"/>
        <w:tblW w:w="0" w:type="auto"/>
        <w:tblLook w:val="04A0" w:firstRow="1" w:lastRow="0" w:firstColumn="1" w:lastColumn="0" w:noHBand="0" w:noVBand="1"/>
      </w:tblPr>
      <w:tblGrid>
        <w:gridCol w:w="4531"/>
        <w:gridCol w:w="4531"/>
      </w:tblGrid>
      <w:tr w:rsidR="00BA59A6" w:rsidRPr="00E616C3" w14:paraId="1D5104A7" w14:textId="77777777" w:rsidTr="00BA59A6">
        <w:tc>
          <w:tcPr>
            <w:tcW w:w="4531" w:type="dxa"/>
          </w:tcPr>
          <w:p w14:paraId="32D990D6" w14:textId="3545CA5C" w:rsidR="00BA59A6" w:rsidRPr="00E616C3" w:rsidRDefault="00BA59A6" w:rsidP="00BA59A6">
            <w:pPr>
              <w:rPr>
                <w:rFonts w:asciiTheme="minorHAnsi" w:hAnsiTheme="minorHAnsi" w:cstheme="minorHAnsi"/>
                <w:lang w:eastAsia="en-GB"/>
              </w:rPr>
            </w:pPr>
            <w:r w:rsidRPr="00E616C3">
              <w:rPr>
                <w:rFonts w:asciiTheme="minorHAnsi" w:hAnsiTheme="minorHAnsi" w:cstheme="minorHAnsi"/>
                <w:lang w:eastAsia="en-GB"/>
              </w:rPr>
              <w:t xml:space="preserve">Prvo Plaćanje – po ishođenju Građevinskih dozvola etapa </w:t>
            </w:r>
            <w:r w:rsidR="004A2E48">
              <w:rPr>
                <w:rFonts w:asciiTheme="minorHAnsi" w:hAnsiTheme="minorHAnsi" w:cstheme="minorHAnsi"/>
                <w:lang w:eastAsia="en-GB"/>
              </w:rPr>
              <w:t>1</w:t>
            </w:r>
            <w:r w:rsidRPr="00E616C3">
              <w:rPr>
                <w:rFonts w:asciiTheme="minorHAnsi" w:hAnsiTheme="minorHAnsi" w:cstheme="minorHAnsi"/>
                <w:lang w:eastAsia="en-GB"/>
              </w:rPr>
              <w:t xml:space="preserve">. i etapa </w:t>
            </w:r>
            <w:r w:rsidR="004A2E48">
              <w:rPr>
                <w:rFonts w:asciiTheme="minorHAnsi" w:hAnsiTheme="minorHAnsi" w:cstheme="minorHAnsi"/>
                <w:lang w:eastAsia="en-GB"/>
              </w:rPr>
              <w:t>2</w:t>
            </w:r>
            <w:r w:rsidRPr="00E616C3">
              <w:rPr>
                <w:rFonts w:asciiTheme="minorHAnsi" w:hAnsiTheme="minorHAnsi" w:cstheme="minorHAnsi"/>
                <w:lang w:eastAsia="en-GB"/>
              </w:rPr>
              <w:t xml:space="preserve">. </w:t>
            </w:r>
          </w:p>
        </w:tc>
        <w:tc>
          <w:tcPr>
            <w:tcW w:w="4531" w:type="dxa"/>
          </w:tcPr>
          <w:p w14:paraId="5F961FDB" w14:textId="243BDDE0" w:rsidR="00BA59A6" w:rsidRPr="00E616C3" w:rsidRDefault="00BA59A6"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2% </w:t>
            </w:r>
            <w:r w:rsidR="004E6219" w:rsidRPr="00E616C3">
              <w:rPr>
                <w:rFonts w:asciiTheme="minorHAnsi" w:hAnsiTheme="minorHAnsi" w:cstheme="minorHAnsi"/>
                <w:lang w:eastAsia="en-GB"/>
              </w:rPr>
              <w:t>Ugovorne cijene</w:t>
            </w:r>
          </w:p>
        </w:tc>
      </w:tr>
      <w:tr w:rsidR="00BA59A6" w:rsidRPr="00E616C3" w14:paraId="387E1E15" w14:textId="77777777" w:rsidTr="00BA59A6">
        <w:tc>
          <w:tcPr>
            <w:tcW w:w="4531" w:type="dxa"/>
          </w:tcPr>
          <w:p w14:paraId="5FABD690" w14:textId="5494073D" w:rsidR="00BA59A6" w:rsidRPr="00E616C3" w:rsidRDefault="00596D3C" w:rsidP="00BA59A6">
            <w:pPr>
              <w:rPr>
                <w:rFonts w:asciiTheme="minorHAnsi" w:hAnsiTheme="minorHAnsi" w:cstheme="minorHAnsi"/>
                <w:lang w:eastAsia="en-GB"/>
              </w:rPr>
            </w:pPr>
            <w:r>
              <w:rPr>
                <w:rFonts w:asciiTheme="minorHAnsi" w:hAnsiTheme="minorHAnsi" w:cstheme="minorHAnsi"/>
                <w:lang w:eastAsia="en-GB"/>
              </w:rPr>
              <w:t>Drugo</w:t>
            </w:r>
            <w:r w:rsidR="00BA59A6" w:rsidRPr="00E616C3">
              <w:rPr>
                <w:rFonts w:asciiTheme="minorHAnsi" w:hAnsiTheme="minorHAnsi" w:cstheme="minorHAnsi"/>
                <w:lang w:eastAsia="en-GB"/>
              </w:rPr>
              <w:t xml:space="preserve"> do (N-1) plaćanje – </w:t>
            </w:r>
            <w:r w:rsidR="00BA59A6" w:rsidRPr="00710D2F">
              <w:rPr>
                <w:rFonts w:asciiTheme="minorHAnsi" w:hAnsiTheme="minorHAnsi" w:cstheme="minorHAnsi"/>
                <w:lang w:eastAsia="en-GB"/>
              </w:rPr>
              <w:t>mjesečno</w:t>
            </w:r>
            <w:r w:rsidR="00B34985">
              <w:rPr>
                <w:rFonts w:asciiTheme="minorHAnsi" w:hAnsiTheme="minorHAnsi" w:cstheme="minorHAnsi"/>
                <w:color w:val="FF0000"/>
                <w:lang w:eastAsia="en-GB"/>
              </w:rPr>
              <w:t xml:space="preserve"> </w:t>
            </w:r>
            <w:r w:rsidR="00BA59A6" w:rsidRPr="00E616C3">
              <w:rPr>
                <w:rFonts w:asciiTheme="minorHAnsi" w:hAnsiTheme="minorHAnsi" w:cstheme="minorHAnsi"/>
                <w:lang w:eastAsia="en-GB"/>
              </w:rPr>
              <w:t xml:space="preserve">prema procijeni Inženjera u postotku adekvatnom stupnju dovršenosti radova </w:t>
            </w:r>
          </w:p>
        </w:tc>
        <w:tc>
          <w:tcPr>
            <w:tcW w:w="4531" w:type="dxa"/>
          </w:tcPr>
          <w:p w14:paraId="5E5330A5" w14:textId="59930D94" w:rsidR="00BA59A6" w:rsidRPr="00E616C3" w:rsidRDefault="00BA59A6" w:rsidP="005851DD">
            <w:pPr>
              <w:jc w:val="both"/>
              <w:rPr>
                <w:rFonts w:asciiTheme="minorHAnsi" w:hAnsiTheme="minorHAnsi" w:cstheme="minorHAnsi"/>
                <w:lang w:eastAsia="en-GB"/>
              </w:rPr>
            </w:pPr>
            <w:r w:rsidRPr="00E616C3">
              <w:rPr>
                <w:rFonts w:asciiTheme="minorHAnsi" w:hAnsiTheme="minorHAnsi" w:cstheme="minorHAnsi"/>
                <w:lang w:eastAsia="en-GB"/>
              </w:rPr>
              <w:t>9</w:t>
            </w:r>
            <w:r w:rsidR="00596D3C">
              <w:rPr>
                <w:rFonts w:asciiTheme="minorHAnsi" w:hAnsiTheme="minorHAnsi" w:cstheme="minorHAnsi"/>
                <w:lang w:eastAsia="en-GB"/>
              </w:rPr>
              <w:t>3</w:t>
            </w:r>
            <w:r w:rsidRPr="00E616C3">
              <w:rPr>
                <w:rFonts w:asciiTheme="minorHAnsi" w:hAnsiTheme="minorHAnsi" w:cstheme="minorHAnsi"/>
                <w:lang w:eastAsia="en-GB"/>
              </w:rPr>
              <w:t>%</w:t>
            </w:r>
            <w:r w:rsidR="00675B1D" w:rsidRPr="00E616C3">
              <w:rPr>
                <w:rFonts w:asciiTheme="minorHAnsi" w:hAnsiTheme="minorHAnsi" w:cstheme="minorHAnsi"/>
                <w:lang w:eastAsia="en-GB"/>
              </w:rPr>
              <w:t xml:space="preserve"> </w:t>
            </w:r>
            <w:r w:rsidR="004E6219" w:rsidRPr="00E616C3">
              <w:rPr>
                <w:rFonts w:asciiTheme="minorHAnsi" w:hAnsiTheme="minorHAnsi" w:cstheme="minorHAnsi"/>
                <w:lang w:eastAsia="en-GB"/>
              </w:rPr>
              <w:t>Ugovorne cijene</w:t>
            </w:r>
          </w:p>
        </w:tc>
      </w:tr>
      <w:tr w:rsidR="00BA59A6" w:rsidRPr="00E616C3" w14:paraId="671185AD" w14:textId="77777777" w:rsidTr="00BA59A6">
        <w:tc>
          <w:tcPr>
            <w:tcW w:w="4531" w:type="dxa"/>
          </w:tcPr>
          <w:p w14:paraId="5954D3EF" w14:textId="3871BCC7" w:rsidR="00BA59A6" w:rsidRPr="00E616C3" w:rsidRDefault="00BA59A6" w:rsidP="005851DD">
            <w:pPr>
              <w:jc w:val="both"/>
              <w:rPr>
                <w:rFonts w:asciiTheme="minorHAnsi" w:hAnsiTheme="minorHAnsi" w:cstheme="minorHAnsi"/>
                <w:lang w:eastAsia="en-GB"/>
              </w:rPr>
            </w:pPr>
            <w:r w:rsidRPr="00E616C3">
              <w:rPr>
                <w:rFonts w:asciiTheme="minorHAnsi" w:hAnsiTheme="minorHAnsi" w:cstheme="minorHAnsi"/>
                <w:lang w:eastAsia="en-GB"/>
              </w:rPr>
              <w:t>N</w:t>
            </w:r>
            <w:r w:rsidR="007E19EA">
              <w:rPr>
                <w:rFonts w:asciiTheme="minorHAnsi" w:hAnsiTheme="minorHAnsi" w:cstheme="minorHAnsi"/>
                <w:lang w:eastAsia="en-GB"/>
              </w:rPr>
              <w:t>-to</w:t>
            </w:r>
            <w:r w:rsidRPr="00E616C3">
              <w:rPr>
                <w:rFonts w:asciiTheme="minorHAnsi" w:hAnsiTheme="minorHAnsi" w:cstheme="minorHAnsi"/>
                <w:lang w:eastAsia="en-GB"/>
              </w:rPr>
              <w:t xml:space="preserve"> Plaćanje – po izdavanju Potvrde o preuzimanju</w:t>
            </w:r>
            <w:r w:rsidR="004E6219" w:rsidRPr="00E616C3">
              <w:rPr>
                <w:rFonts w:asciiTheme="minorHAnsi" w:hAnsiTheme="minorHAnsi" w:cstheme="minorHAnsi"/>
                <w:lang w:eastAsia="en-GB"/>
              </w:rPr>
              <w:t xml:space="preserve"> za Radove</w:t>
            </w:r>
          </w:p>
        </w:tc>
        <w:tc>
          <w:tcPr>
            <w:tcW w:w="4531" w:type="dxa"/>
          </w:tcPr>
          <w:p w14:paraId="26535C88" w14:textId="76F68ABB" w:rsidR="00BA59A6" w:rsidRPr="00E616C3" w:rsidRDefault="00BA59A6" w:rsidP="005851DD">
            <w:pPr>
              <w:jc w:val="both"/>
              <w:rPr>
                <w:rFonts w:asciiTheme="minorHAnsi" w:hAnsiTheme="minorHAnsi" w:cstheme="minorHAnsi"/>
                <w:highlight w:val="yellow"/>
                <w:lang w:eastAsia="en-GB"/>
              </w:rPr>
            </w:pPr>
            <w:r w:rsidRPr="00E616C3">
              <w:rPr>
                <w:rFonts w:asciiTheme="minorHAnsi" w:hAnsiTheme="minorHAnsi" w:cstheme="minorHAnsi"/>
                <w:lang w:eastAsia="en-GB"/>
              </w:rPr>
              <w:t>5%</w:t>
            </w:r>
            <w:r w:rsidR="00675B1D" w:rsidRPr="00E616C3">
              <w:rPr>
                <w:rFonts w:asciiTheme="minorHAnsi" w:hAnsiTheme="minorHAnsi" w:cstheme="minorHAnsi"/>
                <w:lang w:eastAsia="en-GB"/>
              </w:rPr>
              <w:t xml:space="preserve"> </w:t>
            </w:r>
            <w:r w:rsidR="004E6219" w:rsidRPr="00E616C3">
              <w:rPr>
                <w:rFonts w:asciiTheme="minorHAnsi" w:hAnsiTheme="minorHAnsi" w:cstheme="minorHAnsi"/>
                <w:lang w:eastAsia="en-GB"/>
              </w:rPr>
              <w:t>Ugovorne cijene</w:t>
            </w:r>
          </w:p>
        </w:tc>
      </w:tr>
    </w:tbl>
    <w:p w14:paraId="3F5FE3C3" w14:textId="3D6C9521" w:rsidR="00BA59A6" w:rsidRDefault="00BA59A6" w:rsidP="005851DD">
      <w:pPr>
        <w:jc w:val="both"/>
        <w:rPr>
          <w:rFonts w:asciiTheme="minorHAnsi" w:hAnsiTheme="minorHAnsi" w:cstheme="minorHAnsi"/>
          <w:lang w:eastAsia="en-GB"/>
        </w:rPr>
      </w:pPr>
    </w:p>
    <w:p w14:paraId="58DB82F3" w14:textId="7BE06C55" w:rsidR="007F5A8B" w:rsidRDefault="007F5A8B" w:rsidP="00D75062">
      <w:pPr>
        <w:pStyle w:val="Naslov3"/>
      </w:pPr>
      <w:bookmarkStart w:id="11" w:name="_Toc27476247"/>
      <w:bookmarkStart w:id="12" w:name="_Toc435452451"/>
      <w:r>
        <w:t>Plaćanje predujma</w:t>
      </w:r>
      <w:bookmarkEnd w:id="11"/>
    </w:p>
    <w:p w14:paraId="51C9CA7F" w14:textId="032C34E7" w:rsidR="007F5A8B" w:rsidRPr="009E2D6D" w:rsidRDefault="007F5A8B" w:rsidP="009E2D6D">
      <w:pPr>
        <w:jc w:val="both"/>
        <w:rPr>
          <w:rFonts w:asciiTheme="minorHAnsi" w:hAnsiTheme="minorHAnsi" w:cstheme="minorHAnsi"/>
          <w:lang w:eastAsia="en-GB"/>
        </w:rPr>
      </w:pPr>
      <w:r w:rsidRPr="009E2D6D">
        <w:rPr>
          <w:rFonts w:asciiTheme="minorHAnsi" w:hAnsiTheme="minorHAnsi" w:cstheme="minorHAnsi"/>
          <w:lang w:eastAsia="en-GB"/>
        </w:rPr>
        <w:t xml:space="preserve">Predviđena je isplata predujma u iznosu od </w:t>
      </w:r>
      <w:r w:rsidR="00A8602F">
        <w:rPr>
          <w:rFonts w:asciiTheme="minorHAnsi" w:hAnsiTheme="minorHAnsi" w:cstheme="minorHAnsi"/>
          <w:lang w:eastAsia="en-GB"/>
        </w:rPr>
        <w:t>10</w:t>
      </w:r>
      <w:r w:rsidR="00A8602F" w:rsidRPr="009E2D6D">
        <w:rPr>
          <w:rFonts w:asciiTheme="minorHAnsi" w:hAnsiTheme="minorHAnsi" w:cstheme="minorHAnsi"/>
          <w:lang w:eastAsia="en-GB"/>
        </w:rPr>
        <w:t xml:space="preserve"> </w:t>
      </w:r>
      <w:r w:rsidRPr="009E2D6D">
        <w:rPr>
          <w:rFonts w:asciiTheme="minorHAnsi" w:hAnsiTheme="minorHAnsi" w:cstheme="minorHAnsi"/>
          <w:lang w:eastAsia="en-GB"/>
        </w:rPr>
        <w:t>% Prihvaćenog ugovornog</w:t>
      </w:r>
      <w:r w:rsidR="00EA53B9">
        <w:rPr>
          <w:rFonts w:asciiTheme="minorHAnsi" w:hAnsiTheme="minorHAnsi" w:cstheme="minorHAnsi"/>
          <w:lang w:eastAsia="en-GB"/>
        </w:rPr>
        <w:t xml:space="preserve"> iznosa</w:t>
      </w:r>
      <w:r w:rsidRPr="009E2D6D">
        <w:rPr>
          <w:rFonts w:asciiTheme="minorHAnsi" w:hAnsiTheme="minorHAnsi" w:cstheme="minorHAnsi"/>
          <w:lang w:eastAsia="en-GB"/>
        </w:rPr>
        <w:t xml:space="preserve"> </w:t>
      </w:r>
      <w:r w:rsidR="007B093E" w:rsidRPr="009E2D6D">
        <w:rPr>
          <w:rFonts w:asciiTheme="minorHAnsi" w:hAnsiTheme="minorHAnsi" w:cstheme="minorHAnsi"/>
          <w:lang w:eastAsia="en-GB"/>
        </w:rPr>
        <w:t>u skladu s odredbama Ugovora.</w:t>
      </w:r>
      <w:bookmarkEnd w:id="12"/>
    </w:p>
    <w:p w14:paraId="59BF2B92" w14:textId="77777777" w:rsidR="009E2D6D" w:rsidRPr="009E2D6D" w:rsidRDefault="009E2D6D" w:rsidP="009E2D6D">
      <w:pPr>
        <w:rPr>
          <w:lang w:eastAsia="en-GB"/>
        </w:rPr>
      </w:pPr>
    </w:p>
    <w:p w14:paraId="17370009" w14:textId="77566EA8" w:rsidR="00A55E12" w:rsidRPr="00E616C3" w:rsidRDefault="00A55E12" w:rsidP="00D75062">
      <w:pPr>
        <w:pStyle w:val="Naslov2"/>
      </w:pPr>
      <w:bookmarkStart w:id="13" w:name="_Toc435452452"/>
      <w:bookmarkStart w:id="14" w:name="_Toc27476248"/>
      <w:r w:rsidRPr="00E616C3">
        <w:t xml:space="preserve">Ispunjavanje </w:t>
      </w:r>
      <w:r w:rsidR="00121333">
        <w:t>Troškovnika (</w:t>
      </w:r>
      <w:r w:rsidR="00611A41" w:rsidRPr="00E616C3">
        <w:t>Liste cijena</w:t>
      </w:r>
      <w:bookmarkEnd w:id="13"/>
      <w:r w:rsidR="00121333">
        <w:t>)</w:t>
      </w:r>
      <w:bookmarkEnd w:id="14"/>
    </w:p>
    <w:p w14:paraId="217C4A68" w14:textId="43988F00" w:rsidR="00121333" w:rsidRPr="00BC6C8E" w:rsidRDefault="00121333" w:rsidP="005851DD">
      <w:pPr>
        <w:jc w:val="both"/>
        <w:rPr>
          <w:rFonts w:asciiTheme="minorHAnsi" w:hAnsiTheme="minorHAnsi" w:cstheme="minorHAnsi"/>
          <w:b/>
          <w:lang w:eastAsia="en-GB"/>
        </w:rPr>
      </w:pPr>
      <w:bookmarkStart w:id="15" w:name="_Hlk16068613"/>
      <w:r>
        <w:rPr>
          <w:rFonts w:asciiTheme="minorHAnsi" w:hAnsiTheme="minorHAnsi" w:cstheme="minorHAnsi"/>
          <w:lang w:eastAsia="en-GB"/>
        </w:rPr>
        <w:t xml:space="preserve">Ponuditelj popunjava Troškovnik (Listu cijena) </w:t>
      </w:r>
      <w:r w:rsidRPr="00BC6C8E">
        <w:rPr>
          <w:rFonts w:asciiTheme="minorHAnsi" w:hAnsiTheme="minorHAnsi" w:cstheme="minorHAnsi"/>
          <w:b/>
          <w:lang w:eastAsia="en-GB"/>
        </w:rPr>
        <w:t>na predlošku u MS Excel formatu koji je dostavio Naručitelj.</w:t>
      </w:r>
    </w:p>
    <w:p w14:paraId="1877B029" w14:textId="77777777" w:rsidR="00121333" w:rsidRDefault="00121333" w:rsidP="005851DD">
      <w:pPr>
        <w:jc w:val="both"/>
        <w:rPr>
          <w:rFonts w:asciiTheme="minorHAnsi" w:hAnsiTheme="minorHAnsi" w:cstheme="minorHAnsi"/>
          <w:lang w:eastAsia="en-GB"/>
        </w:rPr>
      </w:pPr>
      <w:r w:rsidRPr="00121333">
        <w:rPr>
          <w:rFonts w:asciiTheme="minorHAnsi" w:hAnsiTheme="minorHAnsi" w:cstheme="minorHAnsi"/>
          <w:lang w:eastAsia="en-GB"/>
        </w:rPr>
        <w:t xml:space="preserve">Troškovnik </w:t>
      </w:r>
      <w:r>
        <w:rPr>
          <w:rFonts w:asciiTheme="minorHAnsi" w:hAnsiTheme="minorHAnsi" w:cstheme="minorHAnsi"/>
          <w:lang w:eastAsia="en-GB"/>
        </w:rPr>
        <w:t xml:space="preserve">(Lista cijena) </w:t>
      </w:r>
      <w:r w:rsidRPr="00121333">
        <w:rPr>
          <w:rFonts w:asciiTheme="minorHAnsi" w:hAnsiTheme="minorHAnsi" w:cstheme="minorHAnsi"/>
          <w:lang w:eastAsia="en-GB"/>
        </w:rPr>
        <w:t xml:space="preserve">mora biti popunjen na izvornom predlošku bez mijenjanja, ispravljanja i prepisivanja izvornog teksta. </w:t>
      </w:r>
    </w:p>
    <w:bookmarkEnd w:id="15"/>
    <w:p w14:paraId="017B0B3C" w14:textId="77777777" w:rsidR="00121333" w:rsidRDefault="00121333" w:rsidP="00121333">
      <w:pPr>
        <w:jc w:val="both"/>
        <w:rPr>
          <w:rFonts w:asciiTheme="minorHAnsi" w:hAnsiTheme="minorHAnsi" w:cstheme="minorHAnsi"/>
          <w:lang w:eastAsia="en-GB"/>
        </w:rPr>
      </w:pPr>
      <w:r w:rsidRPr="00E616C3">
        <w:rPr>
          <w:rFonts w:asciiTheme="minorHAnsi" w:hAnsiTheme="minorHAnsi" w:cstheme="minorHAnsi"/>
          <w:lang w:eastAsia="en-GB"/>
        </w:rPr>
        <w:t xml:space="preserve">Ponuditelju nije dozvoljeno brisati niti mijenjati stavke koje su iskazane u </w:t>
      </w:r>
      <w:r>
        <w:rPr>
          <w:rFonts w:asciiTheme="minorHAnsi" w:hAnsiTheme="minorHAnsi" w:cstheme="minorHAnsi"/>
          <w:lang w:eastAsia="en-GB"/>
        </w:rPr>
        <w:t>Troškovniku (</w:t>
      </w:r>
      <w:r w:rsidRPr="00E616C3">
        <w:rPr>
          <w:rFonts w:asciiTheme="minorHAnsi" w:hAnsiTheme="minorHAnsi" w:cstheme="minorHAnsi"/>
          <w:lang w:eastAsia="en-GB"/>
        </w:rPr>
        <w:t>Listi cijena</w:t>
      </w:r>
      <w:r>
        <w:rPr>
          <w:rFonts w:asciiTheme="minorHAnsi" w:hAnsiTheme="minorHAnsi" w:cstheme="minorHAnsi"/>
          <w:lang w:eastAsia="en-GB"/>
        </w:rPr>
        <w:t>)</w:t>
      </w:r>
      <w:r w:rsidRPr="00E616C3">
        <w:rPr>
          <w:rFonts w:asciiTheme="minorHAnsi" w:hAnsiTheme="minorHAnsi" w:cstheme="minorHAnsi"/>
          <w:lang w:eastAsia="en-GB"/>
        </w:rPr>
        <w:t xml:space="preserve">. </w:t>
      </w:r>
    </w:p>
    <w:p w14:paraId="2087EF34" w14:textId="6C2DCE91" w:rsidR="00121333" w:rsidRDefault="00121333" w:rsidP="005851DD">
      <w:pPr>
        <w:jc w:val="both"/>
        <w:rPr>
          <w:rFonts w:asciiTheme="minorHAnsi" w:hAnsiTheme="minorHAnsi" w:cstheme="minorHAnsi"/>
          <w:lang w:eastAsia="en-GB"/>
        </w:rPr>
      </w:pPr>
      <w:r>
        <w:rPr>
          <w:rFonts w:asciiTheme="minorHAnsi" w:hAnsiTheme="minorHAnsi" w:cstheme="minorHAnsi"/>
          <w:lang w:eastAsia="en-GB"/>
        </w:rPr>
        <w:t>Ponuditelj</w:t>
      </w:r>
      <w:r w:rsidRPr="00121333">
        <w:rPr>
          <w:rFonts w:asciiTheme="minorHAnsi" w:hAnsiTheme="minorHAnsi" w:cstheme="minorHAnsi"/>
          <w:lang w:eastAsia="en-GB"/>
        </w:rPr>
        <w:t xml:space="preserve"> je obvezan ispuniti sve stavke u </w:t>
      </w:r>
      <w:r>
        <w:rPr>
          <w:rFonts w:asciiTheme="minorHAnsi" w:hAnsiTheme="minorHAnsi" w:cstheme="minorHAnsi"/>
          <w:lang w:eastAsia="en-GB"/>
        </w:rPr>
        <w:t>T</w:t>
      </w:r>
      <w:r w:rsidRPr="00121333">
        <w:rPr>
          <w:rFonts w:asciiTheme="minorHAnsi" w:hAnsiTheme="minorHAnsi" w:cstheme="minorHAnsi"/>
          <w:lang w:eastAsia="en-GB"/>
        </w:rPr>
        <w:t>roškovniku</w:t>
      </w:r>
      <w:r>
        <w:rPr>
          <w:rFonts w:asciiTheme="minorHAnsi" w:hAnsiTheme="minorHAnsi" w:cstheme="minorHAnsi"/>
          <w:lang w:eastAsia="en-GB"/>
        </w:rPr>
        <w:t xml:space="preserve"> (Listi cijena)</w:t>
      </w:r>
      <w:r w:rsidRPr="00121333">
        <w:rPr>
          <w:rFonts w:asciiTheme="minorHAnsi" w:hAnsiTheme="minorHAnsi" w:cstheme="minorHAnsi"/>
          <w:lang w:eastAsia="en-GB"/>
        </w:rPr>
        <w:t xml:space="preserve">. </w:t>
      </w:r>
    </w:p>
    <w:p w14:paraId="29828B7A" w14:textId="42ADCC6B" w:rsidR="00121333" w:rsidRDefault="00121333" w:rsidP="005851DD">
      <w:pPr>
        <w:jc w:val="both"/>
        <w:rPr>
          <w:rFonts w:asciiTheme="minorHAnsi" w:hAnsiTheme="minorHAnsi" w:cstheme="minorHAnsi"/>
          <w:lang w:eastAsia="en-GB"/>
        </w:rPr>
      </w:pPr>
      <w:r w:rsidRPr="00121333">
        <w:rPr>
          <w:rFonts w:asciiTheme="minorHAnsi" w:hAnsiTheme="minorHAnsi" w:cstheme="minorHAnsi"/>
          <w:lang w:eastAsia="en-GB"/>
        </w:rPr>
        <w:t xml:space="preserve">Popust i svi </w:t>
      </w:r>
      <w:r>
        <w:rPr>
          <w:rFonts w:asciiTheme="minorHAnsi" w:hAnsiTheme="minorHAnsi" w:cstheme="minorHAnsi"/>
          <w:lang w:eastAsia="en-GB"/>
        </w:rPr>
        <w:t>t</w:t>
      </w:r>
      <w:r w:rsidRPr="00121333">
        <w:rPr>
          <w:rFonts w:asciiTheme="minorHAnsi" w:hAnsiTheme="minorHAnsi" w:cstheme="minorHAnsi"/>
          <w:lang w:eastAsia="en-GB"/>
        </w:rPr>
        <w:t>roškovi potrebni za izvođenje predmetnih radova moraju biti uračunati u ponuđenoj jediničnoj cijeni.</w:t>
      </w:r>
    </w:p>
    <w:p w14:paraId="08FADD75" w14:textId="77777777" w:rsidR="00611A41" w:rsidRPr="00E616C3" w:rsidRDefault="00611A41" w:rsidP="00D75062">
      <w:pPr>
        <w:pStyle w:val="Naslov2"/>
      </w:pPr>
      <w:bookmarkStart w:id="16" w:name="_Toc435452453"/>
      <w:bookmarkStart w:id="17" w:name="_Toc27476249"/>
      <w:r w:rsidRPr="00E616C3">
        <w:t>Ograničenja u cijenama</w:t>
      </w:r>
      <w:bookmarkEnd w:id="16"/>
      <w:bookmarkEnd w:id="17"/>
    </w:p>
    <w:p w14:paraId="1B0E7699" w14:textId="1C1FC98F" w:rsidR="00611A41" w:rsidRPr="00E616C3" w:rsidRDefault="00611A41"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Naručitelj </w:t>
      </w:r>
      <w:r w:rsidR="009F3AA7" w:rsidRPr="00E616C3">
        <w:rPr>
          <w:rFonts w:asciiTheme="minorHAnsi" w:hAnsiTheme="minorHAnsi" w:cstheme="minorHAnsi"/>
          <w:lang w:eastAsia="en-GB"/>
        </w:rPr>
        <w:t xml:space="preserve">navodi ograničenja u cijenama za pojedine grupe radova iz </w:t>
      </w:r>
      <w:r w:rsidR="00121333">
        <w:rPr>
          <w:rFonts w:asciiTheme="minorHAnsi" w:hAnsiTheme="minorHAnsi" w:cstheme="minorHAnsi"/>
          <w:lang w:eastAsia="en-GB"/>
        </w:rPr>
        <w:t>Troškovnika (</w:t>
      </w:r>
      <w:r w:rsidR="009F3AA7" w:rsidRPr="00E616C3">
        <w:rPr>
          <w:rFonts w:asciiTheme="minorHAnsi" w:hAnsiTheme="minorHAnsi" w:cstheme="minorHAnsi"/>
          <w:lang w:eastAsia="en-GB"/>
        </w:rPr>
        <w:t>Liste cijena</w:t>
      </w:r>
      <w:r w:rsidR="00121333">
        <w:rPr>
          <w:rFonts w:asciiTheme="minorHAnsi" w:hAnsiTheme="minorHAnsi" w:cstheme="minorHAnsi"/>
          <w:lang w:eastAsia="en-GB"/>
        </w:rPr>
        <w:t>)</w:t>
      </w:r>
      <w:r w:rsidR="009F3AA7" w:rsidRPr="00E616C3">
        <w:rPr>
          <w:rFonts w:asciiTheme="minorHAnsi" w:hAnsiTheme="minorHAnsi" w:cstheme="minorHAnsi"/>
          <w:lang w:eastAsia="en-GB"/>
        </w:rPr>
        <w:t xml:space="preserve"> u odnosu na ukupnu vrijednost Radova, iz razloga kako bi dinamika plaćanja što vjernije pratila stvarnu dinamiku realizacije projekta</w:t>
      </w:r>
      <w:r w:rsidR="00FB005F" w:rsidRPr="00E616C3">
        <w:rPr>
          <w:rFonts w:asciiTheme="minorHAnsi" w:hAnsiTheme="minorHAnsi" w:cstheme="minorHAnsi"/>
          <w:lang w:eastAsia="en-GB"/>
        </w:rPr>
        <w:t xml:space="preserve"> i pritom poveznih troškove</w:t>
      </w:r>
      <w:r w:rsidR="009F3AA7" w:rsidRPr="00E616C3">
        <w:rPr>
          <w:rFonts w:asciiTheme="minorHAnsi" w:hAnsiTheme="minorHAnsi" w:cstheme="minorHAnsi"/>
          <w:lang w:eastAsia="en-GB"/>
        </w:rPr>
        <w:t xml:space="preserve">. </w:t>
      </w:r>
      <w:r w:rsidR="009F3AA7" w:rsidRPr="00710D2F">
        <w:rPr>
          <w:rFonts w:asciiTheme="minorHAnsi" w:hAnsiTheme="minorHAnsi" w:cstheme="minorHAnsi"/>
          <w:lang w:eastAsia="en-GB"/>
        </w:rPr>
        <w:t>Izvođač se je u svojoj Ponudi dužan držati navedenih ograničenja</w:t>
      </w:r>
      <w:r w:rsidR="00FF50AC" w:rsidRPr="00710D2F">
        <w:rPr>
          <w:rFonts w:asciiTheme="minorHAnsi" w:hAnsiTheme="minorHAnsi" w:cstheme="minorHAnsi"/>
          <w:lang w:eastAsia="en-GB"/>
        </w:rPr>
        <w:t xml:space="preserve"> (minimalnih i maksimalnih)</w:t>
      </w:r>
      <w:r w:rsidR="001960D5" w:rsidRPr="00710D2F">
        <w:rPr>
          <w:rFonts w:asciiTheme="minorHAnsi" w:hAnsiTheme="minorHAnsi" w:cstheme="minorHAnsi"/>
          <w:lang w:eastAsia="en-GB"/>
        </w:rPr>
        <w:t>, u suprotnom, ponuda će se odbaciti kao nepravilna</w:t>
      </w:r>
      <w:r w:rsidR="009F3AA7" w:rsidRPr="00710D2F">
        <w:rPr>
          <w:rFonts w:asciiTheme="minorHAnsi" w:hAnsiTheme="minorHAnsi" w:cstheme="minorHAnsi"/>
          <w:lang w:eastAsia="en-GB"/>
        </w:rPr>
        <w:t>.</w:t>
      </w:r>
    </w:p>
    <w:p w14:paraId="14E87BB0" w14:textId="77777777" w:rsidR="00BC56D6" w:rsidRPr="00E616C3" w:rsidRDefault="00BC56D6" w:rsidP="00BC56D6">
      <w:pPr>
        <w:jc w:val="both"/>
        <w:rPr>
          <w:rFonts w:asciiTheme="minorHAnsi" w:hAnsiTheme="minorHAnsi" w:cstheme="minorHAnsi"/>
          <w:lang w:eastAsia="en-GB"/>
        </w:rPr>
      </w:pPr>
    </w:p>
    <w:tbl>
      <w:tblPr>
        <w:tblStyle w:val="Reetkatablice"/>
        <w:tblW w:w="0" w:type="auto"/>
        <w:tblLook w:val="04A0" w:firstRow="1" w:lastRow="0" w:firstColumn="1" w:lastColumn="0" w:noHBand="0" w:noVBand="1"/>
      </w:tblPr>
      <w:tblGrid>
        <w:gridCol w:w="1223"/>
        <w:gridCol w:w="3993"/>
        <w:gridCol w:w="3846"/>
      </w:tblGrid>
      <w:tr w:rsidR="00BC56D6" w:rsidRPr="00E616C3" w14:paraId="645D3756" w14:textId="77777777" w:rsidTr="00EA220A">
        <w:tc>
          <w:tcPr>
            <w:tcW w:w="821" w:type="dxa"/>
            <w:shd w:val="pct20" w:color="auto" w:fill="auto"/>
          </w:tcPr>
          <w:p w14:paraId="35DDD9F1" w14:textId="616B38BF" w:rsidR="00BC56D6" w:rsidRPr="00E616C3" w:rsidRDefault="00BC56D6" w:rsidP="008803BB">
            <w:pPr>
              <w:jc w:val="center"/>
              <w:rPr>
                <w:rFonts w:asciiTheme="minorHAnsi" w:hAnsiTheme="minorHAnsi" w:cstheme="minorHAnsi"/>
                <w:b/>
                <w:lang w:eastAsia="en-GB"/>
              </w:rPr>
            </w:pPr>
            <w:r w:rsidRPr="00E616C3">
              <w:rPr>
                <w:rFonts w:asciiTheme="minorHAnsi" w:hAnsiTheme="minorHAnsi" w:cstheme="minorHAnsi"/>
                <w:b/>
                <w:lang w:eastAsia="en-GB"/>
              </w:rPr>
              <w:t>R.Br.</w:t>
            </w:r>
            <w:r w:rsidR="00EA220A" w:rsidRPr="00E616C3">
              <w:rPr>
                <w:rFonts w:asciiTheme="minorHAnsi" w:hAnsiTheme="minorHAnsi" w:cstheme="minorHAnsi"/>
                <w:b/>
                <w:lang w:eastAsia="en-GB"/>
              </w:rPr>
              <w:t xml:space="preserve"> iz </w:t>
            </w:r>
            <w:r w:rsidR="00121333">
              <w:rPr>
                <w:rFonts w:asciiTheme="minorHAnsi" w:hAnsiTheme="minorHAnsi" w:cstheme="minorHAnsi"/>
                <w:b/>
                <w:lang w:eastAsia="en-GB"/>
              </w:rPr>
              <w:t>Troškovnika (</w:t>
            </w:r>
            <w:r w:rsidR="00EA220A" w:rsidRPr="00E616C3">
              <w:rPr>
                <w:rFonts w:asciiTheme="minorHAnsi" w:hAnsiTheme="minorHAnsi" w:cstheme="minorHAnsi"/>
                <w:b/>
                <w:lang w:eastAsia="en-GB"/>
              </w:rPr>
              <w:t>Liste cijena</w:t>
            </w:r>
            <w:r w:rsidR="00121333">
              <w:rPr>
                <w:rFonts w:asciiTheme="minorHAnsi" w:hAnsiTheme="minorHAnsi" w:cstheme="minorHAnsi"/>
                <w:b/>
                <w:lang w:eastAsia="en-GB"/>
              </w:rPr>
              <w:t>)</w:t>
            </w:r>
          </w:p>
        </w:tc>
        <w:tc>
          <w:tcPr>
            <w:tcW w:w="4192" w:type="dxa"/>
            <w:shd w:val="pct20" w:color="auto" w:fill="auto"/>
          </w:tcPr>
          <w:p w14:paraId="1AFEC593" w14:textId="77777777" w:rsidR="00BC56D6" w:rsidRPr="00E616C3" w:rsidRDefault="00BC56D6" w:rsidP="008803BB">
            <w:pPr>
              <w:jc w:val="center"/>
              <w:rPr>
                <w:rFonts w:asciiTheme="minorHAnsi" w:hAnsiTheme="minorHAnsi" w:cstheme="minorHAnsi"/>
                <w:b/>
                <w:lang w:eastAsia="en-GB"/>
              </w:rPr>
            </w:pPr>
            <w:r w:rsidRPr="00E616C3">
              <w:rPr>
                <w:rFonts w:asciiTheme="minorHAnsi" w:hAnsiTheme="minorHAnsi" w:cstheme="minorHAnsi"/>
                <w:b/>
                <w:lang w:eastAsia="en-GB"/>
              </w:rPr>
              <w:t>Kategorija</w:t>
            </w:r>
          </w:p>
        </w:tc>
        <w:tc>
          <w:tcPr>
            <w:tcW w:w="4049" w:type="dxa"/>
            <w:shd w:val="pct20" w:color="auto" w:fill="auto"/>
          </w:tcPr>
          <w:p w14:paraId="3AEE55C5" w14:textId="77777777" w:rsidR="00BC56D6" w:rsidRPr="00E616C3" w:rsidRDefault="00BC56D6" w:rsidP="008803BB">
            <w:pPr>
              <w:jc w:val="center"/>
              <w:rPr>
                <w:rFonts w:asciiTheme="minorHAnsi" w:hAnsiTheme="minorHAnsi" w:cstheme="minorHAnsi"/>
                <w:b/>
                <w:lang w:eastAsia="en-GB"/>
              </w:rPr>
            </w:pPr>
            <w:r w:rsidRPr="00E616C3">
              <w:rPr>
                <w:rFonts w:asciiTheme="minorHAnsi" w:hAnsiTheme="minorHAnsi" w:cstheme="minorHAnsi"/>
                <w:b/>
                <w:lang w:eastAsia="en-GB"/>
              </w:rPr>
              <w:t>Ograničenje cijene</w:t>
            </w:r>
          </w:p>
        </w:tc>
      </w:tr>
      <w:tr w:rsidR="00EB5BC1" w:rsidRPr="00E616C3" w14:paraId="7459F007" w14:textId="77777777" w:rsidTr="00EA220A">
        <w:trPr>
          <w:trHeight w:val="558"/>
        </w:trPr>
        <w:tc>
          <w:tcPr>
            <w:tcW w:w="821" w:type="dxa"/>
            <w:vAlign w:val="center"/>
          </w:tcPr>
          <w:p w14:paraId="6720D719" w14:textId="77777777" w:rsidR="00EB5BC1" w:rsidRPr="00E616C3" w:rsidRDefault="00EB5BC1" w:rsidP="00EB5BC1">
            <w:pPr>
              <w:jc w:val="center"/>
              <w:rPr>
                <w:rFonts w:asciiTheme="minorHAnsi" w:hAnsiTheme="minorHAnsi" w:cstheme="minorHAnsi"/>
                <w:b/>
                <w:lang w:eastAsia="en-GB"/>
              </w:rPr>
            </w:pPr>
            <w:r w:rsidRPr="00E616C3">
              <w:rPr>
                <w:rFonts w:asciiTheme="minorHAnsi" w:hAnsiTheme="minorHAnsi" w:cstheme="minorHAnsi"/>
                <w:b/>
                <w:lang w:eastAsia="en-GB"/>
              </w:rPr>
              <w:t>1.1.</w:t>
            </w:r>
          </w:p>
        </w:tc>
        <w:tc>
          <w:tcPr>
            <w:tcW w:w="4192" w:type="dxa"/>
            <w:vAlign w:val="center"/>
          </w:tcPr>
          <w:p w14:paraId="71E8D9C2" w14:textId="02685993" w:rsidR="00EB5BC1" w:rsidRPr="00E616C3" w:rsidRDefault="00EB5BC1" w:rsidP="00EB5BC1">
            <w:pPr>
              <w:jc w:val="both"/>
              <w:rPr>
                <w:rFonts w:asciiTheme="minorHAnsi" w:hAnsiTheme="minorHAnsi" w:cstheme="minorHAnsi"/>
                <w:b/>
                <w:lang w:eastAsia="en-GB"/>
              </w:rPr>
            </w:pPr>
            <w:r w:rsidRPr="00E616C3">
              <w:rPr>
                <w:rFonts w:asciiTheme="minorHAnsi" w:hAnsiTheme="minorHAnsi" w:cstheme="minorHAnsi"/>
                <w:b/>
                <w:lang w:eastAsia="en-GB"/>
              </w:rPr>
              <w:t>Opće aktivnosti</w:t>
            </w:r>
          </w:p>
        </w:tc>
        <w:tc>
          <w:tcPr>
            <w:tcW w:w="4049" w:type="dxa"/>
            <w:vAlign w:val="center"/>
          </w:tcPr>
          <w:p w14:paraId="0CF6D51A" w14:textId="787FBA8E" w:rsidR="00EB5BC1" w:rsidRPr="00E616C3" w:rsidRDefault="00EB5BC1" w:rsidP="00EB5BC1">
            <w:pPr>
              <w:jc w:val="both"/>
              <w:rPr>
                <w:rFonts w:asciiTheme="minorHAnsi" w:hAnsiTheme="minorHAnsi" w:cstheme="minorHAnsi"/>
                <w:lang w:eastAsia="en-GB"/>
              </w:rPr>
            </w:pPr>
            <w:r w:rsidRPr="00E616C3">
              <w:rPr>
                <w:rFonts w:asciiTheme="minorHAnsi" w:hAnsiTheme="minorHAnsi" w:cstheme="minorHAnsi"/>
                <w:b/>
                <w:lang w:eastAsia="en-GB"/>
              </w:rPr>
              <w:t xml:space="preserve">Maksimalno </w:t>
            </w:r>
            <w:r w:rsidR="004D3E08" w:rsidRPr="00E616C3">
              <w:rPr>
                <w:rFonts w:asciiTheme="minorHAnsi" w:hAnsiTheme="minorHAnsi" w:cstheme="minorHAnsi"/>
                <w:b/>
                <w:lang w:eastAsia="en-GB"/>
              </w:rPr>
              <w:t>2</w:t>
            </w:r>
            <w:r w:rsidRPr="00E616C3">
              <w:rPr>
                <w:rFonts w:asciiTheme="minorHAnsi" w:hAnsiTheme="minorHAnsi" w:cstheme="minorHAnsi"/>
                <w:b/>
                <w:lang w:eastAsia="en-GB"/>
              </w:rPr>
              <w:t>%</w:t>
            </w:r>
            <w:r w:rsidRPr="00E616C3">
              <w:rPr>
                <w:rFonts w:asciiTheme="minorHAnsi" w:hAnsiTheme="minorHAnsi" w:cstheme="minorHAnsi"/>
                <w:lang w:eastAsia="en-GB"/>
              </w:rPr>
              <w:t xml:space="preserve"> ukupne cijene ponude</w:t>
            </w:r>
          </w:p>
        </w:tc>
      </w:tr>
      <w:tr w:rsidR="00F539E4" w:rsidRPr="00E616C3" w14:paraId="16751372" w14:textId="77777777" w:rsidTr="00EA220A">
        <w:trPr>
          <w:trHeight w:val="410"/>
        </w:trPr>
        <w:tc>
          <w:tcPr>
            <w:tcW w:w="821" w:type="dxa"/>
            <w:vAlign w:val="center"/>
          </w:tcPr>
          <w:p w14:paraId="395A357A" w14:textId="316CCA9E" w:rsidR="00F539E4" w:rsidRPr="00E616C3" w:rsidRDefault="00F539E4" w:rsidP="00F539E4">
            <w:pPr>
              <w:jc w:val="center"/>
              <w:rPr>
                <w:rFonts w:asciiTheme="minorHAnsi" w:hAnsiTheme="minorHAnsi" w:cstheme="minorHAnsi"/>
                <w:b/>
                <w:lang w:eastAsia="en-GB"/>
              </w:rPr>
            </w:pPr>
            <w:r w:rsidRPr="00E616C3">
              <w:rPr>
                <w:rFonts w:asciiTheme="minorHAnsi" w:hAnsiTheme="minorHAnsi" w:cstheme="minorHAnsi"/>
                <w:b/>
                <w:lang w:eastAsia="en-GB"/>
              </w:rPr>
              <w:t>1.2.</w:t>
            </w:r>
          </w:p>
        </w:tc>
        <w:tc>
          <w:tcPr>
            <w:tcW w:w="4192" w:type="dxa"/>
            <w:vAlign w:val="center"/>
          </w:tcPr>
          <w:p w14:paraId="54C269C1" w14:textId="09D6A63B" w:rsidR="00F539E4" w:rsidRPr="00E616C3" w:rsidRDefault="00F539E4" w:rsidP="00F539E4">
            <w:pPr>
              <w:jc w:val="both"/>
              <w:rPr>
                <w:rFonts w:asciiTheme="minorHAnsi" w:hAnsiTheme="minorHAnsi" w:cstheme="minorHAnsi"/>
                <w:b/>
                <w:lang w:eastAsia="en-GB"/>
              </w:rPr>
            </w:pPr>
            <w:r w:rsidRPr="00E616C3">
              <w:rPr>
                <w:rFonts w:asciiTheme="minorHAnsi" w:hAnsiTheme="minorHAnsi" w:cstheme="minorHAnsi"/>
                <w:b/>
                <w:lang w:eastAsia="en-GB"/>
              </w:rPr>
              <w:t>Uspostava, funkcioniranje i uklanjanje gradilišta</w:t>
            </w:r>
          </w:p>
        </w:tc>
        <w:tc>
          <w:tcPr>
            <w:tcW w:w="4049" w:type="dxa"/>
            <w:vAlign w:val="center"/>
          </w:tcPr>
          <w:p w14:paraId="415FE230" w14:textId="20810E6A" w:rsidR="00F539E4" w:rsidRPr="00E616C3" w:rsidRDefault="00F539E4" w:rsidP="00F539E4">
            <w:pPr>
              <w:jc w:val="both"/>
              <w:rPr>
                <w:rFonts w:asciiTheme="minorHAnsi" w:hAnsiTheme="minorHAnsi" w:cstheme="minorHAnsi"/>
                <w:lang w:eastAsia="en-GB"/>
              </w:rPr>
            </w:pPr>
            <w:r w:rsidRPr="00E616C3">
              <w:rPr>
                <w:rFonts w:asciiTheme="minorHAnsi" w:hAnsiTheme="minorHAnsi" w:cstheme="minorHAnsi"/>
                <w:b/>
                <w:lang w:eastAsia="en-GB"/>
              </w:rPr>
              <w:t xml:space="preserve">Maksimalno </w:t>
            </w:r>
            <w:r w:rsidR="00FF5C80">
              <w:rPr>
                <w:rFonts w:asciiTheme="minorHAnsi" w:hAnsiTheme="minorHAnsi" w:cstheme="minorHAnsi"/>
                <w:b/>
                <w:lang w:eastAsia="en-GB"/>
              </w:rPr>
              <w:t>2</w:t>
            </w:r>
            <w:r w:rsidRPr="00E616C3">
              <w:rPr>
                <w:rFonts w:asciiTheme="minorHAnsi" w:hAnsiTheme="minorHAnsi" w:cstheme="minorHAnsi"/>
                <w:b/>
                <w:lang w:eastAsia="en-GB"/>
              </w:rPr>
              <w:t>%</w:t>
            </w:r>
            <w:r w:rsidRPr="00E616C3">
              <w:rPr>
                <w:rFonts w:asciiTheme="minorHAnsi" w:hAnsiTheme="minorHAnsi" w:cstheme="minorHAnsi"/>
                <w:lang w:eastAsia="en-GB"/>
              </w:rPr>
              <w:t xml:space="preserve"> ukupne cijene ponude</w:t>
            </w:r>
          </w:p>
        </w:tc>
      </w:tr>
      <w:tr w:rsidR="00BC56D6" w:rsidRPr="00E616C3" w14:paraId="62CF14D7" w14:textId="77777777" w:rsidTr="00EA220A">
        <w:trPr>
          <w:trHeight w:val="528"/>
        </w:trPr>
        <w:tc>
          <w:tcPr>
            <w:tcW w:w="821" w:type="dxa"/>
            <w:vAlign w:val="center"/>
          </w:tcPr>
          <w:p w14:paraId="2477C53F" w14:textId="6F35E287" w:rsidR="00BC56D6" w:rsidRPr="00E616C3" w:rsidRDefault="00F82FDB" w:rsidP="005D1950">
            <w:pPr>
              <w:jc w:val="center"/>
              <w:rPr>
                <w:rFonts w:asciiTheme="minorHAnsi" w:hAnsiTheme="minorHAnsi" w:cstheme="minorHAnsi"/>
                <w:lang w:eastAsia="en-GB"/>
              </w:rPr>
            </w:pPr>
            <w:r w:rsidRPr="00E616C3">
              <w:rPr>
                <w:rFonts w:asciiTheme="minorHAnsi" w:hAnsiTheme="minorHAnsi" w:cstheme="minorHAnsi"/>
                <w:b/>
                <w:lang w:eastAsia="en-GB"/>
              </w:rPr>
              <w:t>2.</w:t>
            </w:r>
          </w:p>
        </w:tc>
        <w:tc>
          <w:tcPr>
            <w:tcW w:w="4192" w:type="dxa"/>
            <w:vAlign w:val="center"/>
          </w:tcPr>
          <w:p w14:paraId="21D6CAA5" w14:textId="68096392" w:rsidR="00BC56D6" w:rsidRPr="00E616C3" w:rsidRDefault="00F82FDB" w:rsidP="00F82FDB">
            <w:pPr>
              <w:rPr>
                <w:rFonts w:asciiTheme="minorHAnsi" w:hAnsiTheme="minorHAnsi" w:cstheme="minorHAnsi"/>
                <w:b/>
                <w:lang w:eastAsia="en-GB"/>
              </w:rPr>
            </w:pPr>
            <w:r w:rsidRPr="00E616C3">
              <w:rPr>
                <w:rFonts w:asciiTheme="minorHAnsi" w:hAnsiTheme="minorHAnsi" w:cstheme="minorHAnsi"/>
                <w:b/>
                <w:lang w:eastAsia="en-GB"/>
              </w:rPr>
              <w:t>Radovi etapa I. -  prometno manipulativna površina i radna zona za smještaj privremenih građevina i opreme u funkciji provedbe zahvata sanacije</w:t>
            </w:r>
          </w:p>
        </w:tc>
        <w:tc>
          <w:tcPr>
            <w:tcW w:w="4049" w:type="dxa"/>
            <w:vAlign w:val="center"/>
          </w:tcPr>
          <w:p w14:paraId="4828DDBA" w14:textId="3CD7DFB7" w:rsidR="00BC56D6" w:rsidRPr="00E616C3" w:rsidRDefault="00F82FDB" w:rsidP="009421CD">
            <w:pPr>
              <w:jc w:val="both"/>
              <w:rPr>
                <w:rFonts w:asciiTheme="minorHAnsi" w:hAnsiTheme="minorHAnsi" w:cstheme="minorHAnsi"/>
                <w:lang w:eastAsia="en-GB"/>
              </w:rPr>
            </w:pPr>
            <w:r w:rsidRPr="00E616C3">
              <w:rPr>
                <w:rFonts w:asciiTheme="minorHAnsi" w:hAnsiTheme="minorHAnsi" w:cstheme="minorHAnsi"/>
                <w:b/>
                <w:lang w:eastAsia="en-GB"/>
              </w:rPr>
              <w:t xml:space="preserve">Maksimalno </w:t>
            </w:r>
            <w:r w:rsidR="004D3E08" w:rsidRPr="00E616C3">
              <w:rPr>
                <w:rFonts w:asciiTheme="minorHAnsi" w:hAnsiTheme="minorHAnsi" w:cstheme="minorHAnsi"/>
                <w:b/>
                <w:lang w:eastAsia="en-GB"/>
              </w:rPr>
              <w:t>2</w:t>
            </w:r>
            <w:r w:rsidRPr="00E616C3">
              <w:rPr>
                <w:rFonts w:asciiTheme="minorHAnsi" w:hAnsiTheme="minorHAnsi" w:cstheme="minorHAnsi"/>
                <w:b/>
                <w:lang w:eastAsia="en-GB"/>
              </w:rPr>
              <w:t>%</w:t>
            </w:r>
            <w:r w:rsidRPr="00E616C3">
              <w:rPr>
                <w:rFonts w:asciiTheme="minorHAnsi" w:hAnsiTheme="minorHAnsi" w:cstheme="minorHAnsi"/>
                <w:lang w:eastAsia="en-GB"/>
              </w:rPr>
              <w:t xml:space="preserve"> ukupne cijene ponude</w:t>
            </w:r>
          </w:p>
        </w:tc>
      </w:tr>
      <w:tr w:rsidR="00EA220A" w:rsidRPr="00E616C3" w14:paraId="069B8887" w14:textId="77777777" w:rsidTr="00EA220A">
        <w:trPr>
          <w:trHeight w:val="528"/>
        </w:trPr>
        <w:tc>
          <w:tcPr>
            <w:tcW w:w="821" w:type="dxa"/>
            <w:vAlign w:val="center"/>
          </w:tcPr>
          <w:p w14:paraId="453EE508" w14:textId="0658E941" w:rsidR="00EA220A" w:rsidRPr="00E616C3" w:rsidRDefault="00EA220A" w:rsidP="00EA220A">
            <w:pPr>
              <w:jc w:val="center"/>
              <w:rPr>
                <w:rFonts w:asciiTheme="minorHAnsi" w:hAnsiTheme="minorHAnsi" w:cstheme="minorHAnsi"/>
                <w:b/>
                <w:lang w:eastAsia="en-GB"/>
              </w:rPr>
            </w:pPr>
            <w:r w:rsidRPr="00E616C3">
              <w:rPr>
                <w:rFonts w:asciiTheme="minorHAnsi" w:hAnsiTheme="minorHAnsi" w:cstheme="minorHAnsi"/>
                <w:b/>
                <w:lang w:eastAsia="en-GB"/>
              </w:rPr>
              <w:t>3.1.</w:t>
            </w:r>
          </w:p>
        </w:tc>
        <w:tc>
          <w:tcPr>
            <w:tcW w:w="4192" w:type="dxa"/>
            <w:vAlign w:val="center"/>
          </w:tcPr>
          <w:p w14:paraId="18E539DA" w14:textId="45D8675A" w:rsidR="00EA220A" w:rsidRPr="00E616C3" w:rsidRDefault="00EA220A" w:rsidP="00EA220A">
            <w:pPr>
              <w:rPr>
                <w:rFonts w:asciiTheme="minorHAnsi" w:hAnsiTheme="minorHAnsi" w:cstheme="minorHAnsi"/>
                <w:lang w:eastAsia="en-GB"/>
              </w:rPr>
            </w:pPr>
            <w:r w:rsidRPr="00E616C3">
              <w:rPr>
                <w:rFonts w:asciiTheme="minorHAnsi" w:hAnsiTheme="minorHAnsi" w:cstheme="minorHAnsi"/>
                <w:b/>
                <w:lang w:eastAsia="en-GB"/>
              </w:rPr>
              <w:t>Kruti otpad sa površine jame Sovjak</w:t>
            </w:r>
          </w:p>
        </w:tc>
        <w:tc>
          <w:tcPr>
            <w:tcW w:w="4049" w:type="dxa"/>
            <w:vAlign w:val="center"/>
          </w:tcPr>
          <w:p w14:paraId="2CE920C9" w14:textId="20784005" w:rsidR="00EA220A" w:rsidRPr="00E616C3" w:rsidRDefault="00EA220A" w:rsidP="00EA220A">
            <w:pPr>
              <w:jc w:val="both"/>
              <w:rPr>
                <w:rFonts w:asciiTheme="minorHAnsi" w:hAnsiTheme="minorHAnsi" w:cstheme="minorHAnsi"/>
                <w:b/>
                <w:lang w:eastAsia="en-GB"/>
              </w:rPr>
            </w:pPr>
            <w:r w:rsidRPr="00E616C3">
              <w:rPr>
                <w:rFonts w:asciiTheme="minorHAnsi" w:hAnsiTheme="minorHAnsi" w:cstheme="minorHAnsi"/>
                <w:b/>
                <w:lang w:eastAsia="en-GB"/>
              </w:rPr>
              <w:t>Maksimalno 2%</w:t>
            </w:r>
            <w:r w:rsidRPr="00E616C3">
              <w:rPr>
                <w:rFonts w:asciiTheme="minorHAnsi" w:hAnsiTheme="minorHAnsi" w:cstheme="minorHAnsi"/>
                <w:lang w:eastAsia="en-GB"/>
              </w:rPr>
              <w:t xml:space="preserve"> ukupne cijene ponude</w:t>
            </w:r>
          </w:p>
        </w:tc>
      </w:tr>
      <w:tr w:rsidR="00EA220A" w:rsidRPr="00E616C3" w14:paraId="27865A38" w14:textId="77777777" w:rsidTr="00EA220A">
        <w:trPr>
          <w:trHeight w:val="528"/>
        </w:trPr>
        <w:tc>
          <w:tcPr>
            <w:tcW w:w="821" w:type="dxa"/>
            <w:vAlign w:val="center"/>
          </w:tcPr>
          <w:p w14:paraId="246537DE" w14:textId="5C13D669" w:rsidR="00EA220A" w:rsidRPr="00E616C3" w:rsidRDefault="00EA220A" w:rsidP="00EA220A">
            <w:pPr>
              <w:jc w:val="center"/>
              <w:rPr>
                <w:rFonts w:asciiTheme="minorHAnsi" w:hAnsiTheme="minorHAnsi" w:cstheme="minorHAnsi"/>
                <w:b/>
                <w:lang w:eastAsia="en-GB"/>
              </w:rPr>
            </w:pPr>
            <w:r w:rsidRPr="00E616C3">
              <w:rPr>
                <w:rFonts w:asciiTheme="minorHAnsi" w:hAnsiTheme="minorHAnsi" w:cstheme="minorHAnsi"/>
                <w:b/>
                <w:lang w:eastAsia="en-GB"/>
              </w:rPr>
              <w:t>3.2.</w:t>
            </w:r>
          </w:p>
        </w:tc>
        <w:tc>
          <w:tcPr>
            <w:tcW w:w="4192" w:type="dxa"/>
            <w:vAlign w:val="center"/>
          </w:tcPr>
          <w:p w14:paraId="5A1D0F12" w14:textId="39F5C8AA" w:rsidR="00EA220A" w:rsidRPr="00E616C3" w:rsidRDefault="00EA220A" w:rsidP="00EA220A">
            <w:pPr>
              <w:rPr>
                <w:rFonts w:asciiTheme="minorHAnsi" w:hAnsiTheme="minorHAnsi" w:cstheme="minorHAnsi"/>
                <w:b/>
                <w:lang w:eastAsia="en-GB"/>
              </w:rPr>
            </w:pPr>
            <w:r w:rsidRPr="00E616C3">
              <w:rPr>
                <w:rFonts w:asciiTheme="minorHAnsi" w:eastAsia="Times New Roman" w:hAnsiTheme="minorHAnsi" w:cstheme="minorHAnsi"/>
                <w:b/>
                <w:bCs/>
                <w:szCs w:val="20"/>
                <w:lang w:eastAsia="hr-HR"/>
              </w:rPr>
              <w:t>Sloj plutajućeg ugljikovodika</w:t>
            </w:r>
          </w:p>
        </w:tc>
        <w:tc>
          <w:tcPr>
            <w:tcW w:w="4049" w:type="dxa"/>
            <w:vAlign w:val="center"/>
          </w:tcPr>
          <w:p w14:paraId="27D8140F" w14:textId="1C4ED002" w:rsidR="00EA220A" w:rsidRPr="00E616C3" w:rsidRDefault="00EA220A" w:rsidP="00EA220A">
            <w:pPr>
              <w:jc w:val="both"/>
              <w:rPr>
                <w:rFonts w:asciiTheme="minorHAnsi" w:hAnsiTheme="minorHAnsi" w:cstheme="minorHAnsi"/>
                <w:b/>
                <w:lang w:eastAsia="en-GB"/>
              </w:rPr>
            </w:pPr>
            <w:r w:rsidRPr="00E616C3">
              <w:rPr>
                <w:rFonts w:asciiTheme="minorHAnsi" w:hAnsiTheme="minorHAnsi" w:cstheme="minorHAnsi"/>
                <w:b/>
                <w:lang w:eastAsia="en-GB"/>
              </w:rPr>
              <w:t xml:space="preserve">Maksimalno </w:t>
            </w:r>
            <w:r w:rsidR="00A8602F">
              <w:rPr>
                <w:rFonts w:asciiTheme="minorHAnsi" w:hAnsiTheme="minorHAnsi" w:cstheme="minorHAnsi"/>
                <w:b/>
                <w:lang w:eastAsia="en-GB"/>
              </w:rPr>
              <w:t>12</w:t>
            </w:r>
            <w:r w:rsidRPr="00E616C3">
              <w:rPr>
                <w:rFonts w:asciiTheme="minorHAnsi" w:hAnsiTheme="minorHAnsi" w:cstheme="minorHAnsi"/>
                <w:b/>
                <w:lang w:eastAsia="en-GB"/>
              </w:rPr>
              <w:t>%</w:t>
            </w:r>
            <w:r w:rsidRPr="00E616C3">
              <w:rPr>
                <w:rFonts w:asciiTheme="minorHAnsi" w:hAnsiTheme="minorHAnsi" w:cstheme="minorHAnsi"/>
                <w:lang w:eastAsia="en-GB"/>
              </w:rPr>
              <w:t xml:space="preserve"> ukupne cijene ponude</w:t>
            </w:r>
          </w:p>
        </w:tc>
      </w:tr>
      <w:tr w:rsidR="00EA220A" w:rsidRPr="00E616C3" w14:paraId="0B8948D6" w14:textId="77777777" w:rsidTr="00EA220A">
        <w:trPr>
          <w:trHeight w:val="528"/>
        </w:trPr>
        <w:tc>
          <w:tcPr>
            <w:tcW w:w="821" w:type="dxa"/>
            <w:vAlign w:val="center"/>
          </w:tcPr>
          <w:p w14:paraId="230CC00F" w14:textId="6481A13F" w:rsidR="00EA220A" w:rsidRPr="00E616C3" w:rsidRDefault="00EA220A" w:rsidP="00EA220A">
            <w:pPr>
              <w:jc w:val="center"/>
              <w:rPr>
                <w:rFonts w:asciiTheme="minorHAnsi" w:hAnsiTheme="minorHAnsi" w:cstheme="minorHAnsi"/>
                <w:b/>
                <w:lang w:eastAsia="en-GB"/>
              </w:rPr>
            </w:pPr>
            <w:r w:rsidRPr="00E616C3">
              <w:rPr>
                <w:rFonts w:asciiTheme="minorHAnsi" w:hAnsiTheme="minorHAnsi" w:cstheme="minorHAnsi"/>
                <w:b/>
                <w:lang w:eastAsia="en-GB"/>
              </w:rPr>
              <w:t>3.3.</w:t>
            </w:r>
          </w:p>
        </w:tc>
        <w:tc>
          <w:tcPr>
            <w:tcW w:w="4192" w:type="dxa"/>
            <w:vAlign w:val="center"/>
          </w:tcPr>
          <w:p w14:paraId="3B30D338" w14:textId="749575C6" w:rsidR="00EA220A" w:rsidRPr="00E616C3" w:rsidRDefault="00EA220A" w:rsidP="00EA220A">
            <w:pPr>
              <w:rPr>
                <w:rFonts w:asciiTheme="minorHAnsi" w:hAnsiTheme="minorHAnsi" w:cstheme="minorHAnsi"/>
                <w:b/>
                <w:lang w:eastAsia="en-GB"/>
              </w:rPr>
            </w:pPr>
            <w:r w:rsidRPr="00E616C3">
              <w:rPr>
                <w:rFonts w:asciiTheme="minorHAnsi" w:eastAsia="Times New Roman" w:hAnsiTheme="minorHAnsi" w:cstheme="minorHAnsi"/>
                <w:b/>
                <w:bCs/>
                <w:szCs w:val="20"/>
                <w:lang w:eastAsia="hr-HR"/>
              </w:rPr>
              <w:t>Sloj otpadnih voda</w:t>
            </w:r>
          </w:p>
        </w:tc>
        <w:tc>
          <w:tcPr>
            <w:tcW w:w="4049" w:type="dxa"/>
            <w:vAlign w:val="center"/>
          </w:tcPr>
          <w:p w14:paraId="5B23E807" w14:textId="76BA2750" w:rsidR="00EA220A" w:rsidRPr="00E616C3" w:rsidRDefault="00EA220A" w:rsidP="00EA220A">
            <w:pPr>
              <w:jc w:val="both"/>
              <w:rPr>
                <w:rFonts w:asciiTheme="minorHAnsi" w:hAnsiTheme="minorHAnsi" w:cstheme="minorHAnsi"/>
                <w:b/>
                <w:lang w:eastAsia="en-GB"/>
              </w:rPr>
            </w:pPr>
            <w:r w:rsidRPr="00E616C3">
              <w:rPr>
                <w:rFonts w:asciiTheme="minorHAnsi" w:hAnsiTheme="minorHAnsi" w:cstheme="minorHAnsi"/>
                <w:b/>
                <w:lang w:eastAsia="en-GB"/>
              </w:rPr>
              <w:t>Maksimalno 7%</w:t>
            </w:r>
            <w:r w:rsidRPr="00E616C3">
              <w:rPr>
                <w:rFonts w:asciiTheme="minorHAnsi" w:hAnsiTheme="minorHAnsi" w:cstheme="minorHAnsi"/>
                <w:lang w:eastAsia="en-GB"/>
              </w:rPr>
              <w:t xml:space="preserve"> ukupne cijene ponude</w:t>
            </w:r>
          </w:p>
        </w:tc>
      </w:tr>
      <w:tr w:rsidR="00117ACD" w:rsidRPr="00E616C3" w14:paraId="6F197694" w14:textId="77777777" w:rsidTr="00EA220A">
        <w:trPr>
          <w:trHeight w:val="528"/>
        </w:trPr>
        <w:tc>
          <w:tcPr>
            <w:tcW w:w="821" w:type="dxa"/>
            <w:vAlign w:val="center"/>
          </w:tcPr>
          <w:p w14:paraId="1A6D87EC" w14:textId="40783E34" w:rsidR="00117ACD" w:rsidRPr="00E616C3" w:rsidRDefault="00117ACD" w:rsidP="00EA220A">
            <w:pPr>
              <w:jc w:val="center"/>
              <w:rPr>
                <w:rFonts w:asciiTheme="minorHAnsi" w:hAnsiTheme="minorHAnsi" w:cstheme="minorHAnsi"/>
                <w:b/>
                <w:lang w:eastAsia="en-GB"/>
              </w:rPr>
            </w:pPr>
            <w:r>
              <w:rPr>
                <w:rFonts w:asciiTheme="minorHAnsi" w:hAnsiTheme="minorHAnsi" w:cstheme="minorHAnsi"/>
                <w:b/>
                <w:lang w:eastAsia="en-GB"/>
              </w:rPr>
              <w:t>4.</w:t>
            </w:r>
          </w:p>
        </w:tc>
        <w:tc>
          <w:tcPr>
            <w:tcW w:w="4192" w:type="dxa"/>
            <w:vAlign w:val="center"/>
          </w:tcPr>
          <w:p w14:paraId="77041CBB" w14:textId="6E0BA765" w:rsidR="00117ACD" w:rsidRPr="00E616C3" w:rsidRDefault="003B5873" w:rsidP="00EA220A">
            <w:pPr>
              <w:rPr>
                <w:rFonts w:asciiTheme="minorHAnsi" w:eastAsia="Times New Roman" w:hAnsiTheme="minorHAnsi" w:cstheme="minorHAnsi"/>
                <w:b/>
                <w:bCs/>
                <w:szCs w:val="20"/>
                <w:lang w:eastAsia="hr-HR"/>
              </w:rPr>
            </w:pPr>
            <w:r>
              <w:rPr>
                <w:rFonts w:asciiTheme="minorHAnsi" w:eastAsia="Times New Roman" w:hAnsiTheme="minorHAnsi" w:cstheme="minorHAnsi"/>
                <w:b/>
                <w:bCs/>
                <w:szCs w:val="20"/>
                <w:lang w:eastAsia="hr-HR"/>
              </w:rPr>
              <w:t xml:space="preserve">Provedba </w:t>
            </w:r>
            <w:r w:rsidRPr="003B5873">
              <w:rPr>
                <w:rFonts w:asciiTheme="minorHAnsi" w:hAnsiTheme="minorHAnsi" w:cstheme="minorHAnsi"/>
                <w:b/>
              </w:rPr>
              <w:t>Plana i programa obavještavanja i potencijalnog privremenog iseljavanja stanovništva ili evakuacije u slučaju prekoračenja dozvoljenih razina koncentracija onečišćujućih tvari u zraku</w:t>
            </w:r>
            <w:r w:rsidR="00117ACD">
              <w:rPr>
                <w:rFonts w:asciiTheme="minorHAnsi" w:eastAsia="Times New Roman" w:hAnsiTheme="minorHAnsi" w:cstheme="minorHAnsi"/>
                <w:b/>
                <w:bCs/>
                <w:szCs w:val="20"/>
                <w:lang w:eastAsia="hr-HR"/>
              </w:rPr>
              <w:t xml:space="preserve"> </w:t>
            </w:r>
            <w:r w:rsidR="007B093E">
              <w:rPr>
                <w:rFonts w:asciiTheme="minorHAnsi" w:eastAsia="Times New Roman" w:hAnsiTheme="minorHAnsi" w:cstheme="minorHAnsi"/>
                <w:b/>
                <w:bCs/>
                <w:szCs w:val="20"/>
                <w:lang w:eastAsia="hr-HR"/>
              </w:rPr>
              <w:t>*</w:t>
            </w:r>
          </w:p>
        </w:tc>
        <w:tc>
          <w:tcPr>
            <w:tcW w:w="4049" w:type="dxa"/>
            <w:vAlign w:val="center"/>
          </w:tcPr>
          <w:p w14:paraId="73CF3462" w14:textId="1746AAA9" w:rsidR="00117ACD" w:rsidRPr="00E616C3" w:rsidRDefault="00FE1AB0" w:rsidP="00EA220A">
            <w:pPr>
              <w:jc w:val="both"/>
              <w:rPr>
                <w:rFonts w:asciiTheme="minorHAnsi" w:hAnsiTheme="minorHAnsi" w:cstheme="minorHAnsi"/>
                <w:b/>
                <w:lang w:eastAsia="en-GB"/>
              </w:rPr>
            </w:pPr>
            <w:r w:rsidRPr="00FE1AB0">
              <w:rPr>
                <w:rFonts w:asciiTheme="minorHAnsi" w:hAnsiTheme="minorHAnsi" w:cstheme="minorHAnsi"/>
                <w:b/>
                <w:color w:val="FF0000"/>
                <w:lang w:eastAsia="en-GB"/>
              </w:rPr>
              <w:t>1.344.980,00 HRK (bez PDV-a)*</w:t>
            </w:r>
          </w:p>
        </w:tc>
      </w:tr>
    </w:tbl>
    <w:p w14:paraId="3FE5F0AE" w14:textId="34704DF3" w:rsidR="003B5873" w:rsidRPr="003B5873" w:rsidRDefault="003B5873" w:rsidP="003B5873">
      <w:pPr>
        <w:jc w:val="both"/>
        <w:rPr>
          <w:rFonts w:asciiTheme="minorHAnsi" w:hAnsiTheme="minorHAnsi" w:cstheme="minorHAnsi"/>
          <w:lang w:eastAsia="en-GB"/>
        </w:rPr>
      </w:pPr>
      <w:r w:rsidRPr="008D7F90">
        <w:rPr>
          <w:rFonts w:asciiTheme="minorHAnsi" w:hAnsiTheme="minorHAnsi" w:cstheme="minorHAnsi"/>
          <w:b/>
          <w:lang w:eastAsia="en-GB"/>
        </w:rPr>
        <w:t xml:space="preserve">*Svi ponuditelji su dužni u svojim ponudama točku 4. </w:t>
      </w:r>
      <w:r w:rsidR="00121333" w:rsidRPr="008D7F90">
        <w:rPr>
          <w:rFonts w:asciiTheme="minorHAnsi" w:hAnsiTheme="minorHAnsi" w:cstheme="minorHAnsi"/>
          <w:b/>
          <w:lang w:eastAsia="en-GB"/>
        </w:rPr>
        <w:t>Troškovnika (</w:t>
      </w:r>
      <w:r w:rsidRPr="008D7F90">
        <w:rPr>
          <w:rFonts w:asciiTheme="minorHAnsi" w:hAnsiTheme="minorHAnsi" w:cstheme="minorHAnsi"/>
          <w:b/>
          <w:lang w:eastAsia="en-GB"/>
        </w:rPr>
        <w:t>Liste cijena</w:t>
      </w:r>
      <w:r w:rsidR="00121333" w:rsidRPr="008D7F90">
        <w:rPr>
          <w:rFonts w:asciiTheme="minorHAnsi" w:hAnsiTheme="minorHAnsi" w:cstheme="minorHAnsi"/>
          <w:b/>
          <w:lang w:eastAsia="en-GB"/>
        </w:rPr>
        <w:t>)</w:t>
      </w:r>
      <w:r w:rsidRPr="008D7F90">
        <w:rPr>
          <w:rFonts w:asciiTheme="minorHAnsi" w:hAnsiTheme="minorHAnsi" w:cstheme="minorHAnsi"/>
          <w:b/>
          <w:lang w:eastAsia="en-GB"/>
        </w:rPr>
        <w:t xml:space="preserve"> ispuniti s navedenim iznosom (bez PDV-a). Riječ je o iznosu koji je osiguran Projektnom prijavom.</w:t>
      </w:r>
      <w:r>
        <w:rPr>
          <w:rFonts w:asciiTheme="minorHAnsi" w:hAnsiTheme="minorHAnsi" w:cstheme="minorHAnsi"/>
          <w:lang w:eastAsia="en-GB"/>
        </w:rPr>
        <w:t xml:space="preserve"> U slučaju da se tijekom provedbe Ugovora o radovima ne dogode okolnosti nužne za realizaciju navedene stavke, Izvođač nema pravo na potraživanje po njoj. Na ovaj način osiguran je jednak tretman svih ponuditelja. </w:t>
      </w:r>
      <w:r w:rsidR="007B093E">
        <w:rPr>
          <w:rFonts w:asciiTheme="minorHAnsi" w:eastAsia="Times New Roman" w:hAnsiTheme="minorHAnsi" w:cstheme="minorHAnsi"/>
          <w:b/>
          <w:bCs/>
          <w:szCs w:val="20"/>
          <w:lang w:eastAsia="hr-HR"/>
        </w:rPr>
        <w:t>Predviđeni iznos obuhvaća isključivo provedbu mjera Plana i programa od trenutka aktiviranja i provedbe mjera iz Plana i programa.</w:t>
      </w:r>
    </w:p>
    <w:p w14:paraId="1BF91AA3" w14:textId="77777777" w:rsidR="003B5873" w:rsidRPr="003B5873" w:rsidRDefault="003B5873" w:rsidP="003B5873">
      <w:pPr>
        <w:rPr>
          <w:lang w:eastAsia="en-GB"/>
        </w:rPr>
      </w:pPr>
    </w:p>
    <w:p w14:paraId="3F377B18" w14:textId="345A942D" w:rsidR="00F23B4C" w:rsidRDefault="000F74A7" w:rsidP="006C626D">
      <w:pPr>
        <w:pStyle w:val="Naslov1"/>
      </w:pPr>
      <w:r w:rsidRPr="00E616C3">
        <w:rPr>
          <w:highlight w:val="yellow"/>
        </w:rPr>
        <w:br w:type="page"/>
      </w:r>
      <w:bookmarkStart w:id="18" w:name="_Toc27476250"/>
      <w:r w:rsidRPr="006C626D">
        <w:t>Lista cijena</w:t>
      </w:r>
      <w:bookmarkEnd w:id="18"/>
    </w:p>
    <w:tbl>
      <w:tblPr>
        <w:tblStyle w:val="Reetkatablice"/>
        <w:tblW w:w="0" w:type="auto"/>
        <w:tblLook w:val="04A0" w:firstRow="1" w:lastRow="0" w:firstColumn="1" w:lastColumn="0" w:noHBand="0" w:noVBand="1"/>
      </w:tblPr>
      <w:tblGrid>
        <w:gridCol w:w="9062"/>
      </w:tblGrid>
      <w:tr w:rsidR="00645AA0" w:rsidRPr="00645AA0" w14:paraId="7BA0C662" w14:textId="77777777" w:rsidTr="00FF6DF3">
        <w:tc>
          <w:tcPr>
            <w:tcW w:w="9062" w:type="dxa"/>
            <w:shd w:val="clear" w:color="auto" w:fill="auto"/>
          </w:tcPr>
          <w:p w14:paraId="79B47617" w14:textId="77777777" w:rsidR="00645AA0" w:rsidRDefault="00645AA0" w:rsidP="00D75062">
            <w:pPr>
              <w:jc w:val="both"/>
              <w:rPr>
                <w:rFonts w:asciiTheme="minorHAnsi" w:hAnsiTheme="minorHAnsi" w:cstheme="minorHAnsi"/>
                <w:b/>
                <w:lang w:eastAsia="en-GB"/>
              </w:rPr>
            </w:pPr>
            <w:r w:rsidRPr="000627A7">
              <w:rPr>
                <w:rFonts w:asciiTheme="minorHAnsi" w:hAnsiTheme="minorHAnsi" w:cstheme="minorHAnsi"/>
                <w:b/>
                <w:lang w:eastAsia="en-GB"/>
              </w:rPr>
              <w:t>U nastavku se informativno dostavlja Lista cijena.</w:t>
            </w:r>
          </w:p>
          <w:p w14:paraId="17FF6CCD" w14:textId="77777777" w:rsidR="00FF6DF3" w:rsidRDefault="00FF6DF3" w:rsidP="00D75062">
            <w:pPr>
              <w:jc w:val="both"/>
              <w:rPr>
                <w:rFonts w:asciiTheme="minorHAnsi" w:hAnsiTheme="minorHAnsi" w:cstheme="minorHAnsi"/>
                <w:b/>
                <w:lang w:eastAsia="en-GB"/>
              </w:rPr>
            </w:pPr>
          </w:p>
          <w:p w14:paraId="7F40FFC3" w14:textId="3E730308" w:rsidR="00FF6DF3" w:rsidRPr="000627A7" w:rsidRDefault="00FF6DF3" w:rsidP="00D75062">
            <w:pPr>
              <w:jc w:val="both"/>
              <w:rPr>
                <w:rFonts w:asciiTheme="minorHAnsi" w:hAnsiTheme="minorHAnsi" w:cstheme="minorHAnsi"/>
                <w:b/>
                <w:lang w:eastAsia="en-GB"/>
              </w:rPr>
            </w:pPr>
            <w:r w:rsidRPr="000627A7">
              <w:rPr>
                <w:rFonts w:asciiTheme="minorHAnsi" w:hAnsiTheme="minorHAnsi" w:cstheme="minorHAnsi"/>
                <w:b/>
                <w:lang w:eastAsia="en-GB"/>
              </w:rPr>
              <w:t xml:space="preserve">Ponuditelj </w:t>
            </w:r>
            <w:r w:rsidRPr="00645AA0">
              <w:rPr>
                <w:rFonts w:asciiTheme="minorHAnsi" w:hAnsiTheme="minorHAnsi" w:cstheme="minorHAnsi"/>
                <w:b/>
                <w:bCs/>
                <w:u w:val="single"/>
                <w:lang w:eastAsia="en-GB"/>
              </w:rPr>
              <w:t>ne popunjava</w:t>
            </w:r>
            <w:r w:rsidRPr="000627A7">
              <w:rPr>
                <w:rFonts w:asciiTheme="minorHAnsi" w:hAnsiTheme="minorHAnsi" w:cstheme="minorHAnsi"/>
                <w:b/>
                <w:lang w:eastAsia="en-GB"/>
              </w:rPr>
              <w:t xml:space="preserve"> Listu cijena u nastavku, već popunjava sao Troškovnik (Listu cijena) priloženu dokumentaciji u MS Excel formatu.</w:t>
            </w:r>
          </w:p>
        </w:tc>
      </w:tr>
    </w:tbl>
    <w:p w14:paraId="5DFF1F3B" w14:textId="77777777" w:rsidR="00121333" w:rsidRPr="00121333" w:rsidRDefault="00121333" w:rsidP="00121333">
      <w:pPr>
        <w:rPr>
          <w:lang w:eastAsia="en-GB"/>
        </w:rPr>
      </w:pPr>
    </w:p>
    <w:tbl>
      <w:tblPr>
        <w:tblW w:w="5000" w:type="pct"/>
        <w:tblLayout w:type="fixed"/>
        <w:tblLook w:val="04A0" w:firstRow="1" w:lastRow="0" w:firstColumn="1" w:lastColumn="0" w:noHBand="0" w:noVBand="1"/>
      </w:tblPr>
      <w:tblGrid>
        <w:gridCol w:w="1023"/>
        <w:gridCol w:w="3195"/>
        <w:gridCol w:w="1035"/>
        <w:gridCol w:w="1207"/>
        <w:gridCol w:w="1185"/>
        <w:gridCol w:w="1417"/>
      </w:tblGrid>
      <w:tr w:rsidR="00EA220A" w:rsidRPr="00E616C3" w14:paraId="66302CB7" w14:textId="77777777" w:rsidTr="000E0E21">
        <w:trPr>
          <w:cantSplit/>
          <w:trHeight w:val="510"/>
          <w:tblHeader/>
        </w:trPr>
        <w:tc>
          <w:tcPr>
            <w:tcW w:w="564"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2B938C3E"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bookmarkStart w:id="19" w:name="RANGE!A1:D83"/>
            <w:r w:rsidRPr="00E616C3">
              <w:rPr>
                <w:rFonts w:asciiTheme="minorHAnsi" w:eastAsia="Times New Roman" w:hAnsiTheme="minorHAnsi" w:cstheme="minorHAnsi"/>
                <w:b/>
                <w:bCs/>
                <w:szCs w:val="20"/>
                <w:lang w:eastAsia="hr-HR"/>
              </w:rPr>
              <w:t>R.Br.</w:t>
            </w:r>
            <w:bookmarkEnd w:id="19"/>
          </w:p>
        </w:tc>
        <w:tc>
          <w:tcPr>
            <w:tcW w:w="1763" w:type="pct"/>
            <w:tcBorders>
              <w:top w:val="single" w:sz="4" w:space="0" w:color="auto"/>
              <w:left w:val="nil"/>
              <w:bottom w:val="single" w:sz="4" w:space="0" w:color="auto"/>
              <w:right w:val="single" w:sz="4" w:space="0" w:color="auto"/>
            </w:tcBorders>
            <w:shd w:val="clear" w:color="000000" w:fill="C0C0C0"/>
            <w:vAlign w:val="center"/>
            <w:hideMark/>
          </w:tcPr>
          <w:p w14:paraId="5678030F"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Opis stavke</w:t>
            </w:r>
          </w:p>
        </w:tc>
        <w:tc>
          <w:tcPr>
            <w:tcW w:w="571" w:type="pct"/>
            <w:tcBorders>
              <w:top w:val="single" w:sz="4" w:space="0" w:color="auto"/>
              <w:left w:val="nil"/>
              <w:bottom w:val="single" w:sz="4" w:space="0" w:color="auto"/>
              <w:right w:val="single" w:sz="4" w:space="0" w:color="auto"/>
            </w:tcBorders>
            <w:shd w:val="clear" w:color="000000" w:fill="C0C0C0"/>
            <w:vAlign w:val="center"/>
            <w:hideMark/>
          </w:tcPr>
          <w:p w14:paraId="551A3CCD"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Jedinica mjere</w:t>
            </w:r>
          </w:p>
        </w:tc>
        <w:tc>
          <w:tcPr>
            <w:tcW w:w="666" w:type="pct"/>
            <w:tcBorders>
              <w:top w:val="single" w:sz="4" w:space="0" w:color="auto"/>
              <w:left w:val="nil"/>
              <w:bottom w:val="single" w:sz="4" w:space="0" w:color="auto"/>
              <w:right w:val="single" w:sz="4" w:space="0" w:color="auto"/>
            </w:tcBorders>
            <w:shd w:val="clear" w:color="000000" w:fill="C0C0C0"/>
          </w:tcPr>
          <w:p w14:paraId="70DD476E" w14:textId="57013E0D"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Količina stavke</w:t>
            </w:r>
          </w:p>
        </w:tc>
        <w:tc>
          <w:tcPr>
            <w:tcW w:w="654" w:type="pct"/>
            <w:tcBorders>
              <w:top w:val="single" w:sz="4" w:space="0" w:color="auto"/>
              <w:left w:val="single" w:sz="4" w:space="0" w:color="auto"/>
              <w:bottom w:val="single" w:sz="4" w:space="0" w:color="auto"/>
              <w:right w:val="single" w:sz="4" w:space="0" w:color="auto"/>
            </w:tcBorders>
            <w:shd w:val="clear" w:color="000000" w:fill="C0C0C0"/>
          </w:tcPr>
          <w:p w14:paraId="57A3446B" w14:textId="59421B5F"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Jedinična cijena stavke</w:t>
            </w:r>
          </w:p>
        </w:tc>
        <w:tc>
          <w:tcPr>
            <w:tcW w:w="783"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6A9B62F4" w14:textId="334776BF"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Iznos u HRK bez PDV-a</w:t>
            </w:r>
          </w:p>
        </w:tc>
      </w:tr>
      <w:tr w:rsidR="00EA220A" w:rsidRPr="00E616C3" w14:paraId="6036C7A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61304EE8"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w:t>
            </w:r>
          </w:p>
        </w:tc>
        <w:tc>
          <w:tcPr>
            <w:tcW w:w="1763" w:type="pct"/>
            <w:tcBorders>
              <w:top w:val="nil"/>
              <w:left w:val="nil"/>
              <w:bottom w:val="single" w:sz="4" w:space="0" w:color="auto"/>
              <w:right w:val="single" w:sz="4" w:space="0" w:color="auto"/>
            </w:tcBorders>
            <w:shd w:val="clear" w:color="000000" w:fill="C0C0C0"/>
            <w:noWrap/>
            <w:vAlign w:val="center"/>
            <w:hideMark/>
          </w:tcPr>
          <w:p w14:paraId="154FFFBD"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OPĆE STAVKE</w:t>
            </w:r>
          </w:p>
        </w:tc>
        <w:tc>
          <w:tcPr>
            <w:tcW w:w="571" w:type="pct"/>
            <w:tcBorders>
              <w:top w:val="nil"/>
              <w:left w:val="nil"/>
              <w:bottom w:val="single" w:sz="4" w:space="0" w:color="auto"/>
              <w:right w:val="single" w:sz="4" w:space="0" w:color="auto"/>
            </w:tcBorders>
            <w:shd w:val="clear" w:color="000000" w:fill="C0C0C0"/>
            <w:noWrap/>
            <w:vAlign w:val="center"/>
            <w:hideMark/>
          </w:tcPr>
          <w:p w14:paraId="3912A6E4"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tcPr>
          <w:p w14:paraId="47565F14"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53B608DB"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1B993945" w14:textId="2D849E34"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EA220A" w:rsidRPr="00E616C3" w14:paraId="2B53969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0957B34"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1.1.</w:t>
            </w:r>
          </w:p>
        </w:tc>
        <w:tc>
          <w:tcPr>
            <w:tcW w:w="1763" w:type="pct"/>
            <w:tcBorders>
              <w:top w:val="nil"/>
              <w:left w:val="nil"/>
              <w:bottom w:val="single" w:sz="4" w:space="0" w:color="auto"/>
              <w:right w:val="single" w:sz="4" w:space="0" w:color="auto"/>
            </w:tcBorders>
            <w:shd w:val="clear" w:color="auto" w:fill="auto"/>
            <w:vAlign w:val="center"/>
            <w:hideMark/>
          </w:tcPr>
          <w:p w14:paraId="71A43C33" w14:textId="77777777" w:rsidR="00EA220A" w:rsidRPr="00E616C3" w:rsidRDefault="00EA220A" w:rsidP="005A7DB1">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Opće aktivnosti</w:t>
            </w:r>
          </w:p>
        </w:tc>
        <w:tc>
          <w:tcPr>
            <w:tcW w:w="571" w:type="pct"/>
            <w:tcBorders>
              <w:top w:val="nil"/>
              <w:left w:val="nil"/>
              <w:bottom w:val="single" w:sz="4" w:space="0" w:color="auto"/>
              <w:right w:val="single" w:sz="4" w:space="0" w:color="auto"/>
            </w:tcBorders>
            <w:shd w:val="clear" w:color="auto" w:fill="auto"/>
            <w:noWrap/>
            <w:vAlign w:val="bottom"/>
            <w:hideMark/>
          </w:tcPr>
          <w:p w14:paraId="44A66737"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666" w:type="pct"/>
            <w:tcBorders>
              <w:top w:val="single" w:sz="4" w:space="0" w:color="auto"/>
              <w:left w:val="nil"/>
              <w:bottom w:val="single" w:sz="4" w:space="0" w:color="auto"/>
              <w:right w:val="single" w:sz="4" w:space="0" w:color="auto"/>
            </w:tcBorders>
            <w:vAlign w:val="bottom"/>
          </w:tcPr>
          <w:p w14:paraId="733E3AFE" w14:textId="77777777" w:rsidR="00EA220A" w:rsidRPr="00E616C3" w:rsidRDefault="00EA220A" w:rsidP="005A7DB1">
            <w:pPr>
              <w:spacing w:line="240" w:lineRule="auto"/>
              <w:jc w:val="right"/>
              <w:rPr>
                <w:rFonts w:asciiTheme="minorHAnsi" w:eastAsia="Times New Roman" w:hAnsiTheme="minorHAnsi" w:cstheme="minorHAnsi"/>
                <w:szCs w:val="20"/>
                <w:lang w:eastAsia="hr-HR"/>
              </w:rPr>
            </w:pPr>
          </w:p>
        </w:tc>
        <w:tc>
          <w:tcPr>
            <w:tcW w:w="654" w:type="pct"/>
            <w:tcBorders>
              <w:top w:val="nil"/>
              <w:left w:val="single" w:sz="4" w:space="0" w:color="auto"/>
              <w:bottom w:val="single" w:sz="4" w:space="0" w:color="auto"/>
              <w:right w:val="single" w:sz="4" w:space="0" w:color="auto"/>
            </w:tcBorders>
          </w:tcPr>
          <w:p w14:paraId="5953B16E" w14:textId="77777777" w:rsidR="00EA220A" w:rsidRPr="00E616C3" w:rsidRDefault="00EA220A" w:rsidP="005A7DB1">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3ED27808" w14:textId="097E9CD8" w:rsidR="00EA220A" w:rsidRPr="00E616C3" w:rsidRDefault="00EA220A" w:rsidP="005A7DB1">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EA220A" w:rsidRPr="00E616C3" w14:paraId="6C1A5882" w14:textId="77777777" w:rsidTr="000E0E21">
        <w:trPr>
          <w:cantSplit/>
          <w:trHeight w:val="553"/>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0C4BD80"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1.1.1.</w:t>
            </w:r>
          </w:p>
        </w:tc>
        <w:tc>
          <w:tcPr>
            <w:tcW w:w="1763" w:type="pct"/>
            <w:tcBorders>
              <w:top w:val="nil"/>
              <w:left w:val="nil"/>
              <w:bottom w:val="single" w:sz="4" w:space="0" w:color="auto"/>
              <w:right w:val="single" w:sz="4" w:space="0" w:color="auto"/>
            </w:tcBorders>
            <w:shd w:val="clear" w:color="auto" w:fill="auto"/>
            <w:vAlign w:val="center"/>
            <w:hideMark/>
          </w:tcPr>
          <w:p w14:paraId="56A6BC81" w14:textId="2D1E69AB"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Hidrogeološki,  geomehanički</w:t>
            </w:r>
            <w:r w:rsidR="0007176B">
              <w:rPr>
                <w:rFonts w:asciiTheme="minorHAnsi" w:eastAsia="Times New Roman" w:hAnsiTheme="minorHAnsi" w:cstheme="minorHAnsi"/>
                <w:szCs w:val="20"/>
                <w:lang w:eastAsia="hr-HR"/>
              </w:rPr>
              <w:t>, geofizički</w:t>
            </w:r>
            <w:r w:rsidRPr="00E616C3">
              <w:rPr>
                <w:rFonts w:asciiTheme="minorHAnsi" w:eastAsia="Times New Roman" w:hAnsiTheme="minorHAnsi" w:cstheme="minorHAnsi"/>
                <w:szCs w:val="20"/>
                <w:lang w:eastAsia="hr-HR"/>
              </w:rPr>
              <w:t xml:space="preserve"> i drugi istražni radovi na lokaciji </w:t>
            </w:r>
          </w:p>
        </w:tc>
        <w:tc>
          <w:tcPr>
            <w:tcW w:w="571" w:type="pct"/>
            <w:tcBorders>
              <w:top w:val="nil"/>
              <w:left w:val="nil"/>
              <w:bottom w:val="single" w:sz="4" w:space="0" w:color="auto"/>
              <w:right w:val="single" w:sz="4" w:space="0" w:color="auto"/>
            </w:tcBorders>
            <w:shd w:val="clear" w:color="auto" w:fill="auto"/>
            <w:noWrap/>
            <w:vAlign w:val="bottom"/>
            <w:hideMark/>
          </w:tcPr>
          <w:p w14:paraId="559A7502"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37A36EA" w14:textId="4E199A0B" w:rsidR="00EA220A" w:rsidRPr="00E616C3" w:rsidRDefault="00EA220A" w:rsidP="00EA220A">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D6F4624"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2187A6E5" w14:textId="7ACAB42E"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70D27403" w14:textId="77777777" w:rsidTr="000E0E21">
        <w:trPr>
          <w:cantSplit/>
          <w:trHeight w:val="796"/>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9C271B5"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1.1.2.</w:t>
            </w:r>
          </w:p>
        </w:tc>
        <w:tc>
          <w:tcPr>
            <w:tcW w:w="1763" w:type="pct"/>
            <w:tcBorders>
              <w:top w:val="nil"/>
              <w:left w:val="nil"/>
              <w:bottom w:val="single" w:sz="4" w:space="0" w:color="auto"/>
              <w:right w:val="single" w:sz="4" w:space="0" w:color="auto"/>
            </w:tcBorders>
            <w:shd w:val="clear" w:color="auto" w:fill="auto"/>
            <w:vAlign w:val="center"/>
            <w:hideMark/>
          </w:tcPr>
          <w:p w14:paraId="4390F79B" w14:textId="72BABD5B" w:rsidR="00E84D73" w:rsidRPr="00E616C3" w:rsidRDefault="002E43C7" w:rsidP="005A7DB1">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I</w:t>
            </w:r>
            <w:r w:rsidR="00EA220A" w:rsidRPr="00E616C3">
              <w:rPr>
                <w:rFonts w:asciiTheme="minorHAnsi" w:eastAsia="Times New Roman" w:hAnsiTheme="minorHAnsi" w:cstheme="minorHAnsi"/>
                <w:szCs w:val="20"/>
                <w:lang w:eastAsia="hr-HR"/>
              </w:rPr>
              <w:t xml:space="preserve">zrada Glavnog projekta (uključujući reviziju) i ishođenje Građevinskih </w:t>
            </w:r>
            <w:r w:rsidR="00662E49">
              <w:rPr>
                <w:rFonts w:asciiTheme="minorHAnsi" w:eastAsia="Times New Roman" w:hAnsiTheme="minorHAnsi" w:cstheme="minorHAnsi"/>
                <w:szCs w:val="20"/>
                <w:lang w:eastAsia="hr-HR"/>
              </w:rPr>
              <w:t xml:space="preserve">i ostalih </w:t>
            </w:r>
            <w:r w:rsidR="00EA220A" w:rsidRPr="00E616C3">
              <w:rPr>
                <w:rFonts w:asciiTheme="minorHAnsi" w:eastAsia="Times New Roman" w:hAnsiTheme="minorHAnsi" w:cstheme="minorHAnsi"/>
                <w:szCs w:val="20"/>
                <w:lang w:eastAsia="hr-HR"/>
              </w:rPr>
              <w:t>dozvola</w:t>
            </w:r>
            <w:r w:rsidR="00EA220A" w:rsidRPr="00E84D73">
              <w:rPr>
                <w:rFonts w:asciiTheme="minorHAnsi" w:eastAsia="Times New Roman" w:hAnsiTheme="minorHAnsi" w:cstheme="minorHAnsi"/>
                <w:szCs w:val="20"/>
                <w:lang w:eastAsia="hr-HR"/>
              </w:rPr>
              <w:t xml:space="preserve"> </w:t>
            </w:r>
            <w:r w:rsidR="007444C3">
              <w:rPr>
                <w:rFonts w:asciiTheme="minorHAnsi" w:eastAsia="Times New Roman" w:hAnsiTheme="minorHAnsi" w:cstheme="minorHAnsi"/>
                <w:szCs w:val="20"/>
                <w:lang w:eastAsia="hr-HR"/>
              </w:rPr>
              <w:t xml:space="preserve">I. </w:t>
            </w:r>
            <w:r w:rsidR="00EA220A" w:rsidRPr="00E616C3">
              <w:rPr>
                <w:rFonts w:asciiTheme="minorHAnsi" w:eastAsia="Times New Roman" w:hAnsiTheme="minorHAnsi" w:cstheme="minorHAnsi"/>
                <w:szCs w:val="20"/>
                <w:lang w:eastAsia="hr-HR"/>
              </w:rPr>
              <w:t xml:space="preserve">Etapa </w:t>
            </w:r>
            <w:r w:rsidR="007444C3">
              <w:rPr>
                <w:rFonts w:asciiTheme="minorHAnsi" w:eastAsia="Times New Roman" w:hAnsiTheme="minorHAnsi" w:cstheme="minorHAnsi"/>
                <w:szCs w:val="20"/>
                <w:lang w:eastAsia="hr-HR"/>
              </w:rPr>
              <w:t>i</w:t>
            </w:r>
            <w:r w:rsidR="00EA220A" w:rsidRPr="00E616C3">
              <w:rPr>
                <w:rFonts w:asciiTheme="minorHAnsi" w:eastAsia="Times New Roman" w:hAnsiTheme="minorHAnsi" w:cstheme="minorHAnsi"/>
                <w:szCs w:val="20"/>
                <w:lang w:eastAsia="hr-HR"/>
              </w:rPr>
              <w:t xml:space="preserve"> </w:t>
            </w:r>
            <w:r w:rsidR="007444C3">
              <w:rPr>
                <w:rFonts w:asciiTheme="minorHAnsi" w:eastAsia="Times New Roman" w:hAnsiTheme="minorHAnsi" w:cstheme="minorHAnsi"/>
                <w:szCs w:val="20"/>
                <w:lang w:eastAsia="hr-HR"/>
              </w:rPr>
              <w:t xml:space="preserve">II. </w:t>
            </w:r>
            <w:r w:rsidR="00EA220A" w:rsidRPr="00E616C3">
              <w:rPr>
                <w:rFonts w:asciiTheme="minorHAnsi" w:eastAsia="Times New Roman" w:hAnsiTheme="minorHAnsi" w:cstheme="minorHAnsi"/>
                <w:szCs w:val="20"/>
                <w:lang w:eastAsia="hr-HR"/>
              </w:rPr>
              <w:t xml:space="preserve">Etapa </w:t>
            </w:r>
          </w:p>
        </w:tc>
        <w:tc>
          <w:tcPr>
            <w:tcW w:w="571" w:type="pct"/>
            <w:tcBorders>
              <w:top w:val="nil"/>
              <w:left w:val="nil"/>
              <w:bottom w:val="single" w:sz="4" w:space="0" w:color="auto"/>
              <w:right w:val="single" w:sz="4" w:space="0" w:color="auto"/>
            </w:tcBorders>
            <w:shd w:val="clear" w:color="auto" w:fill="auto"/>
            <w:noWrap/>
            <w:vAlign w:val="bottom"/>
            <w:hideMark/>
          </w:tcPr>
          <w:p w14:paraId="2B77E0C2"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474BD6A" w14:textId="03D44587"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3780063" w14:textId="02000646" w:rsidR="00E84D73" w:rsidRPr="00E616C3" w:rsidRDefault="00E84D73" w:rsidP="00E84D73">
            <w:pPr>
              <w:spacing w:line="240" w:lineRule="auto"/>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30F63816" w14:textId="40E2AF9D"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7766B278"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4B996FE"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1.1.3.</w:t>
            </w:r>
          </w:p>
        </w:tc>
        <w:tc>
          <w:tcPr>
            <w:tcW w:w="1763" w:type="pct"/>
            <w:tcBorders>
              <w:top w:val="nil"/>
              <w:left w:val="nil"/>
              <w:bottom w:val="single" w:sz="4" w:space="0" w:color="auto"/>
              <w:right w:val="single" w:sz="4" w:space="0" w:color="auto"/>
            </w:tcBorders>
            <w:shd w:val="clear" w:color="auto" w:fill="auto"/>
            <w:vAlign w:val="center"/>
            <w:hideMark/>
          </w:tcPr>
          <w:p w14:paraId="6EE26A82" w14:textId="48D47634"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xml:space="preserve">Izrada Izvedbenih projekata </w:t>
            </w:r>
          </w:p>
        </w:tc>
        <w:tc>
          <w:tcPr>
            <w:tcW w:w="571" w:type="pct"/>
            <w:tcBorders>
              <w:top w:val="nil"/>
              <w:left w:val="nil"/>
              <w:bottom w:val="single" w:sz="4" w:space="0" w:color="auto"/>
              <w:right w:val="single" w:sz="4" w:space="0" w:color="auto"/>
            </w:tcBorders>
            <w:shd w:val="clear" w:color="auto" w:fill="auto"/>
            <w:noWrap/>
            <w:vAlign w:val="bottom"/>
            <w:hideMark/>
          </w:tcPr>
          <w:p w14:paraId="7F1CEE11"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8B28F60" w14:textId="025878BF"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21E7B7E"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13E5F14C" w14:textId="3DB3B473"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3826938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9D998D6"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1.1.4.</w:t>
            </w:r>
          </w:p>
        </w:tc>
        <w:tc>
          <w:tcPr>
            <w:tcW w:w="1763" w:type="pct"/>
            <w:tcBorders>
              <w:top w:val="nil"/>
              <w:left w:val="nil"/>
              <w:bottom w:val="single" w:sz="4" w:space="0" w:color="auto"/>
              <w:right w:val="single" w:sz="4" w:space="0" w:color="auto"/>
            </w:tcBorders>
            <w:shd w:val="clear" w:color="auto" w:fill="auto"/>
            <w:vAlign w:val="center"/>
          </w:tcPr>
          <w:p w14:paraId="6BC90B4D" w14:textId="77777777"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Geodetski radovi – kompletno, uključujući elaborat iskolčenja, iskolčenje, snimanje izvedenog stanja (projekt izvedenog stanja) i unošenje u katastar</w:t>
            </w:r>
          </w:p>
        </w:tc>
        <w:tc>
          <w:tcPr>
            <w:tcW w:w="571" w:type="pct"/>
            <w:tcBorders>
              <w:top w:val="nil"/>
              <w:left w:val="nil"/>
              <w:bottom w:val="single" w:sz="4" w:space="0" w:color="auto"/>
              <w:right w:val="single" w:sz="4" w:space="0" w:color="auto"/>
            </w:tcBorders>
            <w:shd w:val="clear" w:color="auto" w:fill="auto"/>
            <w:noWrap/>
            <w:vAlign w:val="bottom"/>
          </w:tcPr>
          <w:p w14:paraId="1AC386B4"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B048B42" w14:textId="171CFBA6"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74E0732"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tcPr>
          <w:p w14:paraId="5A137970" w14:textId="567450D6"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r>
      <w:tr w:rsidR="00EA220A" w:rsidRPr="00E616C3" w14:paraId="5BAE15F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BDB5352" w14:textId="2D48281F"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1.1.5.</w:t>
            </w:r>
          </w:p>
        </w:tc>
        <w:tc>
          <w:tcPr>
            <w:tcW w:w="1763" w:type="pct"/>
            <w:tcBorders>
              <w:top w:val="nil"/>
              <w:left w:val="nil"/>
              <w:bottom w:val="single" w:sz="4" w:space="0" w:color="auto"/>
              <w:right w:val="single" w:sz="4" w:space="0" w:color="auto"/>
            </w:tcBorders>
            <w:shd w:val="clear" w:color="auto" w:fill="auto"/>
            <w:vAlign w:val="center"/>
            <w:hideMark/>
          </w:tcPr>
          <w:p w14:paraId="38186142" w14:textId="3114A22F"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Izrada plana izvođenja radova, projekta organizacije građenja, plana upravljanja okolišem, plana upravljanja kvalitetom, Plana i programa obavještavanja i potencijalnog privremenog iseljavanja stanovništva ili evakuacije i sl. (uključujući sve eventualne izmjene i dopune) te osiguranje kvalitete tijekom projektiranja i izgradnje uključujući ispitivanja tijekom izgradnje (uključujući tekuća i kontrolna ispitivanja od strane neovisnih laboratorija)</w:t>
            </w:r>
          </w:p>
        </w:tc>
        <w:tc>
          <w:tcPr>
            <w:tcW w:w="571" w:type="pct"/>
            <w:tcBorders>
              <w:top w:val="nil"/>
              <w:left w:val="nil"/>
              <w:bottom w:val="single" w:sz="4" w:space="0" w:color="auto"/>
              <w:right w:val="single" w:sz="4" w:space="0" w:color="auto"/>
            </w:tcBorders>
            <w:shd w:val="clear" w:color="auto" w:fill="auto"/>
            <w:noWrap/>
            <w:vAlign w:val="bottom"/>
            <w:hideMark/>
          </w:tcPr>
          <w:p w14:paraId="1A57ED1B"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EB3BDCC" w14:textId="4DEED4FD"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4D8C18D"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3A2FED44" w14:textId="4F7FCC98"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0306E1D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24094DD"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1.1.</w:t>
            </w:r>
          </w:p>
        </w:tc>
        <w:tc>
          <w:tcPr>
            <w:tcW w:w="1763" w:type="pct"/>
            <w:tcBorders>
              <w:top w:val="nil"/>
              <w:left w:val="nil"/>
              <w:bottom w:val="single" w:sz="4" w:space="0" w:color="auto"/>
              <w:right w:val="single" w:sz="4" w:space="0" w:color="auto"/>
            </w:tcBorders>
            <w:shd w:val="clear" w:color="auto" w:fill="auto"/>
            <w:vAlign w:val="center"/>
            <w:hideMark/>
          </w:tcPr>
          <w:p w14:paraId="129BB9BB" w14:textId="77777777" w:rsidR="00EA220A" w:rsidRPr="00E616C3" w:rsidRDefault="00EA220A" w:rsidP="005A7DB1">
            <w:pPr>
              <w:spacing w:line="240" w:lineRule="auto"/>
              <w:rPr>
                <w:rFonts w:asciiTheme="minorHAnsi" w:eastAsia="Times New Roman" w:hAnsiTheme="minorHAnsi" w:cstheme="minorHAnsi"/>
                <w:b/>
                <w:bCs/>
                <w:iCs/>
                <w:szCs w:val="20"/>
                <w:lang w:eastAsia="hr-HR"/>
              </w:rPr>
            </w:pPr>
            <w:r w:rsidRPr="00E616C3">
              <w:rPr>
                <w:rFonts w:asciiTheme="minorHAnsi" w:eastAsia="Times New Roman" w:hAnsiTheme="minorHAnsi" w:cstheme="minorHAnsi"/>
                <w:b/>
                <w:bCs/>
                <w:iCs/>
                <w:szCs w:val="20"/>
                <w:lang w:eastAsia="hr-HR"/>
              </w:rPr>
              <w:t>Opće aktivnosti ukupno</w:t>
            </w:r>
          </w:p>
        </w:tc>
        <w:tc>
          <w:tcPr>
            <w:tcW w:w="571" w:type="pct"/>
            <w:tcBorders>
              <w:top w:val="nil"/>
              <w:left w:val="nil"/>
              <w:bottom w:val="single" w:sz="4" w:space="0" w:color="auto"/>
              <w:right w:val="single" w:sz="4" w:space="0" w:color="auto"/>
            </w:tcBorders>
            <w:shd w:val="clear" w:color="auto" w:fill="auto"/>
            <w:noWrap/>
            <w:vAlign w:val="bottom"/>
            <w:hideMark/>
          </w:tcPr>
          <w:p w14:paraId="7B30ED6F" w14:textId="5D1D44AF"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r w:rsidR="00647F4E"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72EFD40" w14:textId="75C4938B" w:rsidR="00EA220A" w:rsidRPr="00E616C3" w:rsidRDefault="00EA220A" w:rsidP="00647F4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946E23E"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1F11A580" w14:textId="3A86325D"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4B119A5C"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A11B8E3"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1.2.</w:t>
            </w:r>
          </w:p>
        </w:tc>
        <w:tc>
          <w:tcPr>
            <w:tcW w:w="1763" w:type="pct"/>
            <w:tcBorders>
              <w:top w:val="nil"/>
              <w:left w:val="nil"/>
              <w:bottom w:val="single" w:sz="4" w:space="0" w:color="auto"/>
              <w:right w:val="single" w:sz="4" w:space="0" w:color="auto"/>
            </w:tcBorders>
            <w:shd w:val="clear" w:color="auto" w:fill="auto"/>
            <w:vAlign w:val="center"/>
            <w:hideMark/>
          </w:tcPr>
          <w:p w14:paraId="54EEAB84" w14:textId="77777777" w:rsidR="00EA220A" w:rsidRPr="00E616C3" w:rsidRDefault="00EA220A" w:rsidP="005A7DB1">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Uspostava, funkcioniranje i uklanjanje gradilišta</w:t>
            </w:r>
          </w:p>
        </w:tc>
        <w:tc>
          <w:tcPr>
            <w:tcW w:w="571" w:type="pct"/>
            <w:tcBorders>
              <w:top w:val="nil"/>
              <w:left w:val="nil"/>
              <w:bottom w:val="single" w:sz="4" w:space="0" w:color="auto"/>
              <w:right w:val="single" w:sz="4" w:space="0" w:color="auto"/>
            </w:tcBorders>
            <w:shd w:val="clear" w:color="auto" w:fill="auto"/>
            <w:noWrap/>
            <w:vAlign w:val="bottom"/>
            <w:hideMark/>
          </w:tcPr>
          <w:p w14:paraId="6336C9A2"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666" w:type="pct"/>
            <w:tcBorders>
              <w:top w:val="single" w:sz="4" w:space="0" w:color="auto"/>
              <w:left w:val="nil"/>
              <w:bottom w:val="single" w:sz="4" w:space="0" w:color="auto"/>
              <w:right w:val="single" w:sz="4" w:space="0" w:color="auto"/>
            </w:tcBorders>
            <w:vAlign w:val="bottom"/>
          </w:tcPr>
          <w:p w14:paraId="0E20FC3D" w14:textId="7A749D44" w:rsidR="00EA220A" w:rsidRPr="00E616C3" w:rsidRDefault="00EA220A" w:rsidP="00647F4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4F6FEDE"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47E22E28" w14:textId="3F6230CD"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52ECC1E0" w14:textId="77777777" w:rsidTr="000E0E21">
        <w:trPr>
          <w:cantSplit/>
          <w:trHeight w:val="38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D5B8F7D"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1.2.1.</w:t>
            </w:r>
          </w:p>
        </w:tc>
        <w:tc>
          <w:tcPr>
            <w:tcW w:w="1763" w:type="pct"/>
            <w:tcBorders>
              <w:top w:val="nil"/>
              <w:left w:val="nil"/>
              <w:bottom w:val="single" w:sz="4" w:space="0" w:color="auto"/>
              <w:right w:val="single" w:sz="4" w:space="0" w:color="auto"/>
            </w:tcBorders>
            <w:shd w:val="clear" w:color="auto" w:fill="auto"/>
            <w:vAlign w:val="center"/>
            <w:hideMark/>
          </w:tcPr>
          <w:p w14:paraId="3C9CA6F8" w14:textId="7B214811"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Pripremni radovi: čišćenje terena od raslinja, dezinsekcija i deratizacija, postavljanje privremene gradilišne ograde sa dvokrilnim ulaznim vratima, izravnavanje/planiranje terena i svi ostali pripremni radovi</w:t>
            </w:r>
          </w:p>
        </w:tc>
        <w:tc>
          <w:tcPr>
            <w:tcW w:w="571" w:type="pct"/>
            <w:tcBorders>
              <w:top w:val="nil"/>
              <w:left w:val="nil"/>
              <w:bottom w:val="single" w:sz="4" w:space="0" w:color="auto"/>
              <w:right w:val="single" w:sz="4" w:space="0" w:color="auto"/>
            </w:tcBorders>
            <w:shd w:val="clear" w:color="auto" w:fill="auto"/>
            <w:noWrap/>
            <w:vAlign w:val="bottom"/>
            <w:hideMark/>
          </w:tcPr>
          <w:p w14:paraId="60BE5BF9"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6C4EC52" w14:textId="2EBC6737"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18366B7"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01DB3E2C" w14:textId="029C4EB0"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020E591C" w14:textId="77777777" w:rsidTr="000E0E21">
        <w:trPr>
          <w:cantSplit/>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FD68871"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1.2.2.</w:t>
            </w:r>
          </w:p>
        </w:tc>
        <w:tc>
          <w:tcPr>
            <w:tcW w:w="1763" w:type="pct"/>
            <w:tcBorders>
              <w:top w:val="nil"/>
              <w:left w:val="nil"/>
              <w:bottom w:val="single" w:sz="4" w:space="0" w:color="auto"/>
              <w:right w:val="single" w:sz="4" w:space="0" w:color="auto"/>
            </w:tcBorders>
            <w:shd w:val="clear" w:color="auto" w:fill="auto"/>
            <w:vAlign w:val="center"/>
            <w:hideMark/>
          </w:tcPr>
          <w:p w14:paraId="443D2E44" w14:textId="1212C709"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Dobava i postavljanje znakova, uspostava ureda Izvođača i ostalih potrebnih objekata, uspostava radionica, ureda za osoblje Inženjera, osiguranje pristupa gradilištu itd. Općenito upravljanje gradilištem i gore</w:t>
            </w:r>
            <w:r w:rsidR="00B00531">
              <w:rPr>
                <w:rFonts w:asciiTheme="minorHAnsi" w:eastAsia="Times New Roman" w:hAnsiTheme="minorHAnsi" w:cstheme="minorHAnsi"/>
                <w:szCs w:val="20"/>
                <w:lang w:eastAsia="hr-HR"/>
              </w:rPr>
              <w:t xml:space="preserve"> </w:t>
            </w:r>
            <w:r w:rsidRPr="00E616C3">
              <w:rPr>
                <w:rFonts w:asciiTheme="minorHAnsi" w:eastAsia="Times New Roman" w:hAnsiTheme="minorHAnsi" w:cstheme="minorHAnsi"/>
                <w:szCs w:val="20"/>
                <w:lang w:eastAsia="hr-HR"/>
              </w:rPr>
              <w:t xml:space="preserve">spomenutim objektima tijekom izvedbe projekta, uključujući sve operativne troškove gradilišta. </w:t>
            </w:r>
          </w:p>
        </w:tc>
        <w:tc>
          <w:tcPr>
            <w:tcW w:w="571" w:type="pct"/>
            <w:tcBorders>
              <w:top w:val="nil"/>
              <w:left w:val="nil"/>
              <w:bottom w:val="single" w:sz="4" w:space="0" w:color="auto"/>
              <w:right w:val="single" w:sz="4" w:space="0" w:color="auto"/>
            </w:tcBorders>
            <w:shd w:val="clear" w:color="auto" w:fill="auto"/>
            <w:noWrap/>
            <w:vAlign w:val="bottom"/>
            <w:hideMark/>
          </w:tcPr>
          <w:p w14:paraId="7A24D106"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FCBB4CB" w14:textId="0CD068E6"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0104C60B"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7173C9B7" w14:textId="69085DD6"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047C3C6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B7D42BD"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1.2.3.</w:t>
            </w:r>
          </w:p>
        </w:tc>
        <w:tc>
          <w:tcPr>
            <w:tcW w:w="1763" w:type="pct"/>
            <w:tcBorders>
              <w:top w:val="nil"/>
              <w:left w:val="nil"/>
              <w:bottom w:val="single" w:sz="4" w:space="0" w:color="auto"/>
              <w:right w:val="single" w:sz="4" w:space="0" w:color="auto"/>
            </w:tcBorders>
            <w:shd w:val="clear" w:color="auto" w:fill="auto"/>
            <w:vAlign w:val="center"/>
            <w:hideMark/>
          </w:tcPr>
          <w:p w14:paraId="0F763604" w14:textId="77777777"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Rušenje i uklanjanje postojećih objekata te izmještanje postojeće infrastrukture</w:t>
            </w:r>
          </w:p>
        </w:tc>
        <w:tc>
          <w:tcPr>
            <w:tcW w:w="571" w:type="pct"/>
            <w:tcBorders>
              <w:top w:val="nil"/>
              <w:left w:val="nil"/>
              <w:bottom w:val="single" w:sz="4" w:space="0" w:color="auto"/>
              <w:right w:val="single" w:sz="4" w:space="0" w:color="auto"/>
            </w:tcBorders>
            <w:shd w:val="clear" w:color="auto" w:fill="auto"/>
            <w:noWrap/>
            <w:vAlign w:val="bottom"/>
            <w:hideMark/>
          </w:tcPr>
          <w:p w14:paraId="4502EA7B"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647FDB9" w14:textId="3254F0B5"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1E19B764"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BEA3EE9" w14:textId="2F2E4BAB"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xml:space="preserve"> </w:t>
            </w:r>
          </w:p>
        </w:tc>
      </w:tr>
      <w:tr w:rsidR="00EA220A" w:rsidRPr="00E616C3" w14:paraId="3C4ED764"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D25E109"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1.2.4.</w:t>
            </w:r>
          </w:p>
        </w:tc>
        <w:tc>
          <w:tcPr>
            <w:tcW w:w="1763" w:type="pct"/>
            <w:tcBorders>
              <w:top w:val="nil"/>
              <w:left w:val="nil"/>
              <w:bottom w:val="single" w:sz="4" w:space="0" w:color="auto"/>
              <w:right w:val="single" w:sz="4" w:space="0" w:color="auto"/>
            </w:tcBorders>
            <w:shd w:val="clear" w:color="auto" w:fill="auto"/>
            <w:vAlign w:val="center"/>
            <w:hideMark/>
          </w:tcPr>
          <w:p w14:paraId="2136D0CA" w14:textId="19A677B9"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Uklanjanje svih privremenih građevina i opreme, kao i betoniranih površina po završetku izgradnje koji su bili u funkciji sanacije i općenito čišćenje lokacije Gradilišta</w:t>
            </w:r>
          </w:p>
        </w:tc>
        <w:tc>
          <w:tcPr>
            <w:tcW w:w="571" w:type="pct"/>
            <w:tcBorders>
              <w:top w:val="nil"/>
              <w:left w:val="nil"/>
              <w:bottom w:val="single" w:sz="4" w:space="0" w:color="auto"/>
              <w:right w:val="single" w:sz="4" w:space="0" w:color="auto"/>
            </w:tcBorders>
            <w:shd w:val="clear" w:color="auto" w:fill="auto"/>
            <w:noWrap/>
            <w:vAlign w:val="bottom"/>
            <w:hideMark/>
          </w:tcPr>
          <w:p w14:paraId="4EF4A9E7"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9454391" w14:textId="7FA32F95"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910F078"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1B26D890" w14:textId="5B9D3541"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7B093E" w:rsidRPr="00E616C3" w14:paraId="4E913A2D" w14:textId="2EC6DAA5" w:rsidTr="000E0E21">
        <w:trPr>
          <w:cantSplit/>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DDCCA28" w14:textId="65087CAE" w:rsidR="007B093E" w:rsidRPr="00E616C3" w:rsidRDefault="007B093E"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1.2.5</w:t>
            </w:r>
          </w:p>
        </w:tc>
        <w:tc>
          <w:tcPr>
            <w:tcW w:w="1763" w:type="pct"/>
            <w:tcBorders>
              <w:top w:val="nil"/>
              <w:left w:val="nil"/>
              <w:bottom w:val="single" w:sz="4" w:space="0" w:color="auto"/>
              <w:right w:val="single" w:sz="4" w:space="0" w:color="auto"/>
            </w:tcBorders>
            <w:shd w:val="clear" w:color="auto" w:fill="auto"/>
            <w:vAlign w:val="center"/>
          </w:tcPr>
          <w:p w14:paraId="4A444130" w14:textId="56A80BEC" w:rsidR="007B093E" w:rsidRPr="00E616C3" w:rsidRDefault="007B093E"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M</w:t>
            </w:r>
            <w:r w:rsidRPr="00E616C3">
              <w:rPr>
                <w:rFonts w:asciiTheme="minorHAnsi" w:eastAsia="Times New Roman" w:hAnsiTheme="minorHAnsi" w:cstheme="minorHAnsi"/>
                <w:szCs w:val="20"/>
                <w:lang w:eastAsia="hr-HR"/>
              </w:rPr>
              <w:t>jern</w:t>
            </w:r>
            <w:r>
              <w:rPr>
                <w:rFonts w:asciiTheme="minorHAnsi" w:eastAsia="Times New Roman" w:hAnsiTheme="minorHAnsi" w:cstheme="minorHAnsi"/>
                <w:szCs w:val="20"/>
                <w:lang w:eastAsia="hr-HR"/>
              </w:rPr>
              <w:t>e</w:t>
            </w:r>
            <w:r w:rsidRPr="00E616C3">
              <w:rPr>
                <w:rFonts w:asciiTheme="minorHAnsi" w:eastAsia="Times New Roman" w:hAnsiTheme="minorHAnsi" w:cstheme="minorHAnsi"/>
                <w:szCs w:val="20"/>
                <w:lang w:eastAsia="hr-HR"/>
              </w:rPr>
              <w:t xml:space="preserve"> imisijsk</w:t>
            </w:r>
            <w:r>
              <w:rPr>
                <w:rFonts w:asciiTheme="minorHAnsi" w:eastAsia="Times New Roman" w:hAnsiTheme="minorHAnsi" w:cstheme="minorHAnsi"/>
                <w:szCs w:val="20"/>
                <w:lang w:eastAsia="hr-HR"/>
              </w:rPr>
              <w:t>e</w:t>
            </w:r>
            <w:r w:rsidRPr="00E616C3">
              <w:rPr>
                <w:rFonts w:asciiTheme="minorHAnsi" w:eastAsia="Times New Roman" w:hAnsiTheme="minorHAnsi" w:cstheme="minorHAnsi"/>
                <w:szCs w:val="20"/>
                <w:lang w:eastAsia="hr-HR"/>
              </w:rPr>
              <w:t xml:space="preserve"> i meteorološk</w:t>
            </w:r>
            <w:r>
              <w:rPr>
                <w:rFonts w:asciiTheme="minorHAnsi" w:eastAsia="Times New Roman" w:hAnsiTheme="minorHAnsi" w:cstheme="minorHAnsi"/>
                <w:szCs w:val="20"/>
                <w:lang w:eastAsia="hr-HR"/>
              </w:rPr>
              <w:t>e</w:t>
            </w:r>
            <w:r w:rsidRPr="00E616C3">
              <w:rPr>
                <w:rFonts w:asciiTheme="minorHAnsi" w:eastAsia="Times New Roman" w:hAnsiTheme="minorHAnsi" w:cstheme="minorHAnsi"/>
                <w:szCs w:val="20"/>
                <w:lang w:eastAsia="hr-HR"/>
              </w:rPr>
              <w:t xml:space="preserve"> postaj</w:t>
            </w:r>
            <w:r>
              <w:rPr>
                <w:rFonts w:asciiTheme="minorHAnsi" w:eastAsia="Times New Roman" w:hAnsiTheme="minorHAnsi" w:cstheme="minorHAnsi"/>
                <w:szCs w:val="20"/>
                <w:lang w:eastAsia="hr-HR"/>
              </w:rPr>
              <w:t>e uključujući ekrane/obavjesne ploče</w:t>
            </w:r>
          </w:p>
        </w:tc>
        <w:tc>
          <w:tcPr>
            <w:tcW w:w="571" w:type="pct"/>
            <w:tcBorders>
              <w:top w:val="nil"/>
              <w:left w:val="nil"/>
              <w:bottom w:val="single" w:sz="4" w:space="0" w:color="auto"/>
              <w:right w:val="single" w:sz="4" w:space="0" w:color="auto"/>
            </w:tcBorders>
            <w:shd w:val="clear" w:color="auto" w:fill="auto"/>
            <w:noWrap/>
            <w:vAlign w:val="center"/>
          </w:tcPr>
          <w:p w14:paraId="3785B491" w14:textId="672F868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F6CE842" w14:textId="08F969E0" w:rsidR="007B093E" w:rsidRPr="00E616C3" w:rsidRDefault="007B093E"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2</w:t>
            </w:r>
          </w:p>
        </w:tc>
        <w:tc>
          <w:tcPr>
            <w:tcW w:w="654" w:type="pct"/>
            <w:tcBorders>
              <w:top w:val="nil"/>
              <w:left w:val="single" w:sz="4" w:space="0" w:color="auto"/>
              <w:bottom w:val="single" w:sz="4" w:space="0" w:color="auto"/>
              <w:right w:val="single" w:sz="4" w:space="0" w:color="auto"/>
            </w:tcBorders>
            <w:vAlign w:val="bottom"/>
          </w:tcPr>
          <w:p w14:paraId="3016EDB1" w14:textId="1ADC1AB6"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tcPr>
          <w:p w14:paraId="7AA95E3D"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r>
      <w:tr w:rsidR="00B00531" w:rsidRPr="00E616C3" w14:paraId="1740A31B"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902CB9B" w14:textId="3EA51CC6" w:rsidR="00B00531" w:rsidRDefault="00B00531"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1.2.6</w:t>
            </w:r>
          </w:p>
        </w:tc>
        <w:tc>
          <w:tcPr>
            <w:tcW w:w="1763" w:type="pct"/>
            <w:tcBorders>
              <w:top w:val="nil"/>
              <w:left w:val="nil"/>
              <w:bottom w:val="single" w:sz="4" w:space="0" w:color="auto"/>
              <w:right w:val="single" w:sz="4" w:space="0" w:color="auto"/>
            </w:tcBorders>
            <w:shd w:val="clear" w:color="auto" w:fill="auto"/>
            <w:vAlign w:val="center"/>
          </w:tcPr>
          <w:p w14:paraId="6B49CB34" w14:textId="59768CC9" w:rsidR="00B00531" w:rsidRDefault="00D00D77"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Osiguranje m</w:t>
            </w:r>
            <w:r w:rsidR="00B00531" w:rsidRPr="00E616C3">
              <w:rPr>
                <w:rFonts w:asciiTheme="minorHAnsi" w:eastAsia="Times New Roman" w:hAnsiTheme="minorHAnsi" w:cstheme="minorHAnsi"/>
                <w:szCs w:val="20"/>
                <w:lang w:eastAsia="hr-HR"/>
              </w:rPr>
              <w:t>jer</w:t>
            </w:r>
            <w:r>
              <w:rPr>
                <w:rFonts w:asciiTheme="minorHAnsi" w:eastAsia="Times New Roman" w:hAnsiTheme="minorHAnsi" w:cstheme="minorHAnsi"/>
                <w:szCs w:val="20"/>
                <w:lang w:eastAsia="hr-HR"/>
              </w:rPr>
              <w:t>a</w:t>
            </w:r>
            <w:r w:rsidR="00B00531" w:rsidRPr="00E616C3">
              <w:rPr>
                <w:rFonts w:asciiTheme="minorHAnsi" w:eastAsia="Times New Roman" w:hAnsiTheme="minorHAnsi" w:cstheme="minorHAnsi"/>
                <w:szCs w:val="20"/>
                <w:lang w:eastAsia="hr-HR"/>
              </w:rPr>
              <w:t xml:space="preserve"> zaštite na radu</w:t>
            </w:r>
            <w:r w:rsidR="00B00531">
              <w:rPr>
                <w:rFonts w:asciiTheme="minorHAnsi" w:eastAsia="Times New Roman" w:hAnsiTheme="minorHAnsi" w:cstheme="minorHAnsi"/>
                <w:szCs w:val="20"/>
                <w:lang w:eastAsia="hr-HR"/>
              </w:rPr>
              <w:t xml:space="preserve"> tijekom izvođenja radova</w:t>
            </w:r>
            <w:r w:rsidR="00B00531" w:rsidRPr="00E616C3">
              <w:rPr>
                <w:rFonts w:asciiTheme="minorHAnsi" w:eastAsia="Times New Roman" w:hAnsiTheme="minorHAnsi" w:cstheme="minorHAnsi"/>
                <w:szCs w:val="20"/>
                <w:lang w:eastAsia="hr-HR"/>
              </w:rPr>
              <w:t xml:space="preserve"> </w:t>
            </w:r>
          </w:p>
        </w:tc>
        <w:tc>
          <w:tcPr>
            <w:tcW w:w="571" w:type="pct"/>
            <w:tcBorders>
              <w:top w:val="nil"/>
              <w:left w:val="nil"/>
              <w:bottom w:val="single" w:sz="4" w:space="0" w:color="auto"/>
              <w:right w:val="single" w:sz="4" w:space="0" w:color="auto"/>
            </w:tcBorders>
            <w:shd w:val="clear" w:color="auto" w:fill="auto"/>
            <w:noWrap/>
            <w:vAlign w:val="center"/>
          </w:tcPr>
          <w:p w14:paraId="09057830" w14:textId="72D71889" w:rsidR="00B00531" w:rsidRPr="00E616C3" w:rsidRDefault="00B00531"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1E08B4D" w14:textId="40D536FB" w:rsidR="00B00531" w:rsidRDefault="00B00531"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vAlign w:val="bottom"/>
          </w:tcPr>
          <w:p w14:paraId="0E4CD5DA" w14:textId="77777777" w:rsidR="00B00531" w:rsidRPr="00E616C3" w:rsidRDefault="00B00531"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tcPr>
          <w:p w14:paraId="34B4CD9C" w14:textId="77777777" w:rsidR="00B00531" w:rsidRPr="00E616C3" w:rsidRDefault="00B00531" w:rsidP="007B093E">
            <w:pPr>
              <w:spacing w:line="240" w:lineRule="auto"/>
              <w:jc w:val="right"/>
              <w:rPr>
                <w:rFonts w:asciiTheme="minorHAnsi" w:eastAsia="Times New Roman" w:hAnsiTheme="minorHAnsi" w:cstheme="minorHAnsi"/>
                <w:i/>
                <w:iCs/>
                <w:szCs w:val="20"/>
                <w:lang w:eastAsia="hr-HR"/>
              </w:rPr>
            </w:pPr>
          </w:p>
        </w:tc>
      </w:tr>
      <w:tr w:rsidR="00B00531" w:rsidRPr="00E616C3" w14:paraId="3B8668CE"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30C4D38" w14:textId="37FBBB62" w:rsidR="00B00531" w:rsidRDefault="00B00531"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1.2.7</w:t>
            </w:r>
          </w:p>
        </w:tc>
        <w:tc>
          <w:tcPr>
            <w:tcW w:w="1763" w:type="pct"/>
            <w:tcBorders>
              <w:top w:val="nil"/>
              <w:left w:val="nil"/>
              <w:bottom w:val="single" w:sz="4" w:space="0" w:color="auto"/>
              <w:right w:val="single" w:sz="4" w:space="0" w:color="auto"/>
            </w:tcBorders>
            <w:shd w:val="clear" w:color="auto" w:fill="auto"/>
            <w:vAlign w:val="center"/>
          </w:tcPr>
          <w:p w14:paraId="39FB5B26" w14:textId="7CB29C48" w:rsidR="00B00531" w:rsidRPr="00E616C3" w:rsidRDefault="00B00531" w:rsidP="007B093E">
            <w:pPr>
              <w:spacing w:line="240" w:lineRule="auto"/>
              <w:rPr>
                <w:rFonts w:asciiTheme="minorHAnsi" w:eastAsia="Times New Roman" w:hAnsiTheme="minorHAnsi" w:cstheme="minorHAnsi"/>
                <w:szCs w:val="20"/>
                <w:lang w:eastAsia="hr-HR"/>
              </w:rPr>
            </w:pPr>
            <w:r>
              <w:rPr>
                <w:rFonts w:asciiTheme="minorHAnsi" w:hAnsiTheme="minorHAnsi" w:cstheme="minorHAnsi"/>
              </w:rPr>
              <w:t>Nabava, upravljanje i održavanje sve opreme za provedbu Mjera zaštite okoliša izuzev opreme definirane točk</w:t>
            </w:r>
            <w:r w:rsidR="00FF5C80">
              <w:rPr>
                <w:rFonts w:asciiTheme="minorHAnsi" w:hAnsiTheme="minorHAnsi" w:cstheme="minorHAnsi"/>
              </w:rPr>
              <w:t>ama</w:t>
            </w:r>
            <w:r>
              <w:rPr>
                <w:rFonts w:asciiTheme="minorHAnsi" w:hAnsiTheme="minorHAnsi" w:cstheme="minorHAnsi"/>
              </w:rPr>
              <w:t xml:space="preserve"> 1.2.5 </w:t>
            </w:r>
            <w:r w:rsidR="00FF5C80">
              <w:rPr>
                <w:rFonts w:asciiTheme="minorHAnsi" w:hAnsiTheme="minorHAnsi" w:cstheme="minorHAnsi"/>
              </w:rPr>
              <w:t>i 2.5.2 ove Liste cijena</w:t>
            </w:r>
          </w:p>
        </w:tc>
        <w:tc>
          <w:tcPr>
            <w:tcW w:w="571" w:type="pct"/>
            <w:tcBorders>
              <w:top w:val="nil"/>
              <w:left w:val="nil"/>
              <w:bottom w:val="single" w:sz="4" w:space="0" w:color="auto"/>
              <w:right w:val="single" w:sz="4" w:space="0" w:color="auto"/>
            </w:tcBorders>
            <w:shd w:val="clear" w:color="auto" w:fill="auto"/>
            <w:noWrap/>
            <w:vAlign w:val="center"/>
          </w:tcPr>
          <w:p w14:paraId="7AE4A548" w14:textId="04726806" w:rsidR="00B00531" w:rsidRDefault="00B00531"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0A5AB40" w14:textId="340D53DF" w:rsidR="00B00531" w:rsidRDefault="00B00531"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vAlign w:val="bottom"/>
          </w:tcPr>
          <w:p w14:paraId="5EA785E6" w14:textId="77777777" w:rsidR="00B00531" w:rsidRPr="00E616C3" w:rsidRDefault="00B00531"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tcPr>
          <w:p w14:paraId="5BC8A59D" w14:textId="77777777" w:rsidR="00B00531" w:rsidRPr="00E616C3" w:rsidRDefault="00B00531" w:rsidP="007B093E">
            <w:pPr>
              <w:spacing w:line="240" w:lineRule="auto"/>
              <w:jc w:val="right"/>
              <w:rPr>
                <w:rFonts w:asciiTheme="minorHAnsi" w:eastAsia="Times New Roman" w:hAnsiTheme="minorHAnsi" w:cstheme="minorHAnsi"/>
                <w:i/>
                <w:iCs/>
                <w:szCs w:val="20"/>
                <w:lang w:eastAsia="hr-HR"/>
              </w:rPr>
            </w:pPr>
          </w:p>
        </w:tc>
      </w:tr>
      <w:tr w:rsidR="007B093E" w:rsidRPr="00E616C3" w14:paraId="423C2E8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7A9F151"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1.2.</w:t>
            </w:r>
          </w:p>
        </w:tc>
        <w:tc>
          <w:tcPr>
            <w:tcW w:w="1763" w:type="pct"/>
            <w:tcBorders>
              <w:top w:val="nil"/>
              <w:left w:val="nil"/>
              <w:bottom w:val="single" w:sz="4" w:space="0" w:color="auto"/>
              <w:right w:val="single" w:sz="4" w:space="0" w:color="auto"/>
            </w:tcBorders>
            <w:shd w:val="clear" w:color="auto" w:fill="auto"/>
            <w:vAlign w:val="center"/>
            <w:hideMark/>
          </w:tcPr>
          <w:p w14:paraId="0D9B900A" w14:textId="77777777" w:rsidR="007B093E" w:rsidRPr="00E616C3" w:rsidRDefault="007B093E" w:rsidP="007B093E">
            <w:pPr>
              <w:spacing w:line="240" w:lineRule="auto"/>
              <w:rPr>
                <w:rFonts w:asciiTheme="minorHAnsi" w:eastAsia="Times New Roman" w:hAnsiTheme="minorHAnsi" w:cstheme="minorHAnsi"/>
                <w:b/>
                <w:bCs/>
                <w:iCs/>
                <w:szCs w:val="20"/>
                <w:lang w:eastAsia="hr-HR"/>
              </w:rPr>
            </w:pPr>
            <w:r w:rsidRPr="00E616C3">
              <w:rPr>
                <w:rFonts w:asciiTheme="minorHAnsi" w:eastAsia="Times New Roman" w:hAnsiTheme="minorHAnsi" w:cstheme="minorHAnsi"/>
                <w:b/>
                <w:bCs/>
                <w:iCs/>
                <w:szCs w:val="20"/>
                <w:lang w:eastAsia="hr-HR"/>
              </w:rPr>
              <w:t>Uspostava, funkcioniranje i uklanjanje gradilišta ukupno</w:t>
            </w:r>
          </w:p>
        </w:tc>
        <w:tc>
          <w:tcPr>
            <w:tcW w:w="571" w:type="pct"/>
            <w:tcBorders>
              <w:top w:val="nil"/>
              <w:left w:val="nil"/>
              <w:bottom w:val="single" w:sz="4" w:space="0" w:color="auto"/>
              <w:right w:val="single" w:sz="4" w:space="0" w:color="auto"/>
            </w:tcBorders>
            <w:shd w:val="clear" w:color="auto" w:fill="auto"/>
            <w:noWrap/>
            <w:vAlign w:val="bottom"/>
            <w:hideMark/>
          </w:tcPr>
          <w:p w14:paraId="23F17A6B" w14:textId="027FC351"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 </w:t>
            </w:r>
          </w:p>
        </w:tc>
        <w:tc>
          <w:tcPr>
            <w:tcW w:w="666" w:type="pct"/>
            <w:tcBorders>
              <w:top w:val="single" w:sz="4" w:space="0" w:color="auto"/>
              <w:left w:val="nil"/>
              <w:bottom w:val="single" w:sz="4" w:space="0" w:color="auto"/>
              <w:right w:val="single" w:sz="4" w:space="0" w:color="auto"/>
            </w:tcBorders>
            <w:vAlign w:val="bottom"/>
          </w:tcPr>
          <w:p w14:paraId="4069CE26" w14:textId="286DF4FE"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58E45F9"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01F229DA" w14:textId="59E5F253" w:rsidR="007B093E" w:rsidRPr="00E616C3" w:rsidRDefault="007B093E" w:rsidP="007B093E">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7B093E" w:rsidRPr="00E616C3" w14:paraId="6B55F851"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50A3BA08"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w:t>
            </w:r>
          </w:p>
        </w:tc>
        <w:tc>
          <w:tcPr>
            <w:tcW w:w="1763" w:type="pct"/>
            <w:tcBorders>
              <w:top w:val="nil"/>
              <w:left w:val="nil"/>
              <w:bottom w:val="single" w:sz="4" w:space="0" w:color="auto"/>
              <w:right w:val="single" w:sz="4" w:space="0" w:color="auto"/>
            </w:tcBorders>
            <w:shd w:val="clear" w:color="000000" w:fill="C0C0C0"/>
            <w:vAlign w:val="center"/>
            <w:hideMark/>
          </w:tcPr>
          <w:p w14:paraId="342496F4" w14:textId="77777777"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OPĆE STAVKE UKUPNO</w:t>
            </w:r>
            <w:r w:rsidRPr="00E616C3">
              <w:rPr>
                <w:rFonts w:asciiTheme="minorHAnsi" w:eastAsia="Times New Roman" w:hAnsiTheme="minorHAnsi" w:cstheme="minorHAnsi"/>
                <w:b/>
                <w:bCs/>
                <w:szCs w:val="20"/>
                <w:lang w:eastAsia="hr-HR"/>
              </w:rPr>
              <w:br/>
            </w:r>
            <w:r w:rsidRPr="00E616C3">
              <w:rPr>
                <w:rFonts w:asciiTheme="minorHAnsi" w:eastAsia="Times New Roman" w:hAnsiTheme="minorHAnsi" w:cstheme="minorHAnsi"/>
                <w:b/>
                <w:bCs/>
                <w:i/>
                <w:iCs/>
                <w:szCs w:val="20"/>
                <w:lang w:eastAsia="hr-HR"/>
              </w:rPr>
              <w:t>prijenos u rekapitulaciju</w:t>
            </w:r>
          </w:p>
        </w:tc>
        <w:tc>
          <w:tcPr>
            <w:tcW w:w="571" w:type="pct"/>
            <w:tcBorders>
              <w:top w:val="nil"/>
              <w:left w:val="nil"/>
              <w:bottom w:val="single" w:sz="4" w:space="0" w:color="auto"/>
              <w:right w:val="single" w:sz="4" w:space="0" w:color="auto"/>
            </w:tcBorders>
            <w:shd w:val="clear" w:color="000000" w:fill="C0C0C0"/>
            <w:noWrap/>
            <w:vAlign w:val="center"/>
            <w:hideMark/>
          </w:tcPr>
          <w:p w14:paraId="4B3CCDFA"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p>
          <w:p w14:paraId="7ABFE481" w14:textId="7D6C9FD6"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szCs w:val="20"/>
                <w:lang w:eastAsia="hr-HR"/>
              </w:rPr>
              <w:t>ukupno </w:t>
            </w: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15536112" w14:textId="5193A6AC"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31632B10"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2EAE2F36" w14:textId="1E1F49E9"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53196A38"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5C242320"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2. </w:t>
            </w:r>
          </w:p>
        </w:tc>
        <w:tc>
          <w:tcPr>
            <w:tcW w:w="1763" w:type="pct"/>
            <w:tcBorders>
              <w:top w:val="nil"/>
              <w:left w:val="nil"/>
              <w:bottom w:val="single" w:sz="4" w:space="0" w:color="auto"/>
              <w:right w:val="single" w:sz="4" w:space="0" w:color="auto"/>
            </w:tcBorders>
            <w:shd w:val="clear" w:color="000000" w:fill="C0C0C0"/>
            <w:noWrap/>
            <w:vAlign w:val="center"/>
            <w:hideMark/>
          </w:tcPr>
          <w:p w14:paraId="5F32D47A" w14:textId="7B96825D"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RADOVI ETAPA I. -  PROMETNO MANIPULATIVNA </w:t>
            </w:r>
          </w:p>
          <w:p w14:paraId="57C84A40" w14:textId="366C76F0"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POVRŠINA I RADNA ZONA ZA SMJEŠTAJ </w:t>
            </w:r>
          </w:p>
          <w:p w14:paraId="76A1016E" w14:textId="7A1BB2D8"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PRIVREMENIH GRAĐEVINA I OPREME U </w:t>
            </w:r>
          </w:p>
          <w:p w14:paraId="5BC6F303" w14:textId="6E49224D"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FUNKCIJI PROVEDBE ZAHVATA SANACIJE</w:t>
            </w:r>
          </w:p>
          <w:p w14:paraId="71646B72" w14:textId="78D34251"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571" w:type="pct"/>
            <w:tcBorders>
              <w:top w:val="nil"/>
              <w:left w:val="nil"/>
              <w:bottom w:val="single" w:sz="4" w:space="0" w:color="auto"/>
              <w:right w:val="single" w:sz="4" w:space="0" w:color="auto"/>
            </w:tcBorders>
            <w:shd w:val="clear" w:color="000000" w:fill="C0C0C0"/>
            <w:noWrap/>
            <w:vAlign w:val="center"/>
            <w:hideMark/>
          </w:tcPr>
          <w:p w14:paraId="347AF90A"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64CC62E6" w14:textId="567B41AE"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45E1DBA0"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6CB0BB96" w14:textId="4477E03A"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068B09E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10CC295"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2.1.</w:t>
            </w:r>
          </w:p>
        </w:tc>
        <w:tc>
          <w:tcPr>
            <w:tcW w:w="1763" w:type="pct"/>
            <w:tcBorders>
              <w:top w:val="nil"/>
              <w:left w:val="nil"/>
              <w:bottom w:val="single" w:sz="4" w:space="0" w:color="auto"/>
              <w:right w:val="single" w:sz="4" w:space="0" w:color="auto"/>
            </w:tcBorders>
            <w:shd w:val="clear" w:color="auto" w:fill="auto"/>
            <w:vAlign w:val="center"/>
            <w:hideMark/>
          </w:tcPr>
          <w:p w14:paraId="3191989C" w14:textId="10D622FA" w:rsidR="007B093E" w:rsidRPr="00E616C3" w:rsidRDefault="007B093E" w:rsidP="007B093E">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Betonska kolnička konstrukcija u funkciji zahvata sanacije</w:t>
            </w:r>
          </w:p>
        </w:tc>
        <w:tc>
          <w:tcPr>
            <w:tcW w:w="571" w:type="pct"/>
            <w:tcBorders>
              <w:top w:val="nil"/>
              <w:left w:val="nil"/>
              <w:bottom w:val="single" w:sz="4" w:space="0" w:color="auto"/>
              <w:right w:val="single" w:sz="4" w:space="0" w:color="auto"/>
            </w:tcBorders>
            <w:shd w:val="clear" w:color="auto" w:fill="auto"/>
            <w:noWrap/>
            <w:vAlign w:val="bottom"/>
            <w:hideMark/>
          </w:tcPr>
          <w:p w14:paraId="39986147"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666" w:type="pct"/>
            <w:tcBorders>
              <w:top w:val="single" w:sz="4" w:space="0" w:color="auto"/>
              <w:left w:val="nil"/>
              <w:bottom w:val="single" w:sz="4" w:space="0" w:color="auto"/>
              <w:right w:val="single" w:sz="4" w:space="0" w:color="auto"/>
            </w:tcBorders>
            <w:vAlign w:val="bottom"/>
          </w:tcPr>
          <w:p w14:paraId="2BC8A977" w14:textId="778C252E"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F5EA11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25D8BB02" w14:textId="04B358B4"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6B32A2D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F06C186"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2.1.1.</w:t>
            </w:r>
          </w:p>
        </w:tc>
        <w:tc>
          <w:tcPr>
            <w:tcW w:w="1763" w:type="pct"/>
            <w:tcBorders>
              <w:top w:val="nil"/>
              <w:left w:val="nil"/>
              <w:bottom w:val="single" w:sz="4" w:space="0" w:color="auto"/>
              <w:right w:val="single" w:sz="4" w:space="0" w:color="auto"/>
            </w:tcBorders>
            <w:shd w:val="clear" w:color="auto" w:fill="auto"/>
            <w:vAlign w:val="center"/>
            <w:hideMark/>
          </w:tcPr>
          <w:p w14:paraId="613B01C7" w14:textId="775A9532"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Gradnja betonske kolničke konstrukcije</w:t>
            </w:r>
          </w:p>
        </w:tc>
        <w:tc>
          <w:tcPr>
            <w:tcW w:w="571" w:type="pct"/>
            <w:tcBorders>
              <w:top w:val="nil"/>
              <w:left w:val="nil"/>
              <w:bottom w:val="single" w:sz="4" w:space="0" w:color="auto"/>
              <w:right w:val="single" w:sz="4" w:space="0" w:color="auto"/>
            </w:tcBorders>
            <w:shd w:val="clear" w:color="auto" w:fill="auto"/>
            <w:noWrap/>
            <w:vAlign w:val="bottom"/>
            <w:hideMark/>
          </w:tcPr>
          <w:p w14:paraId="2FC00FCD"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ACF3E46" w14:textId="5DD85F62"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4BD36A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62B0383" w14:textId="1C57F0CA"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485C61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218DE35" w14:textId="35B51F12"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2.1.</w:t>
            </w:r>
          </w:p>
        </w:tc>
        <w:tc>
          <w:tcPr>
            <w:tcW w:w="1763" w:type="pct"/>
            <w:tcBorders>
              <w:top w:val="nil"/>
              <w:left w:val="nil"/>
              <w:bottom w:val="single" w:sz="4" w:space="0" w:color="auto"/>
              <w:right w:val="single" w:sz="4" w:space="0" w:color="auto"/>
            </w:tcBorders>
            <w:shd w:val="clear" w:color="auto" w:fill="auto"/>
            <w:vAlign w:val="center"/>
          </w:tcPr>
          <w:p w14:paraId="7F116999" w14:textId="054DFD95"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Cs/>
                <w:szCs w:val="20"/>
                <w:lang w:eastAsia="hr-HR"/>
              </w:rPr>
              <w:t>Betonska kolnička konstrukcija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5A0D0452" w14:textId="6B0636A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06BB3CD"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EDD9C8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16CAFE2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6F4D5C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05FD795" w14:textId="783B0FC4"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2.2.</w:t>
            </w:r>
          </w:p>
        </w:tc>
        <w:tc>
          <w:tcPr>
            <w:tcW w:w="1763" w:type="pct"/>
            <w:tcBorders>
              <w:top w:val="nil"/>
              <w:left w:val="nil"/>
              <w:bottom w:val="single" w:sz="4" w:space="0" w:color="auto"/>
              <w:right w:val="single" w:sz="4" w:space="0" w:color="auto"/>
            </w:tcBorders>
            <w:shd w:val="clear" w:color="auto" w:fill="auto"/>
            <w:vAlign w:val="center"/>
          </w:tcPr>
          <w:p w14:paraId="17DE3C28" w14:textId="59FB885B"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
                <w:iCs/>
                <w:szCs w:val="20"/>
                <w:lang w:eastAsia="hr-HR"/>
              </w:rPr>
              <w:t>Odvodnja i sakupljanje sanitarnih, tehnoloških i oborinskih otpadnih voda te obrađenih otpadnih voda u funkciji zahvata sanacije</w:t>
            </w:r>
          </w:p>
        </w:tc>
        <w:tc>
          <w:tcPr>
            <w:tcW w:w="571" w:type="pct"/>
            <w:tcBorders>
              <w:top w:val="nil"/>
              <w:left w:val="nil"/>
              <w:bottom w:val="single" w:sz="4" w:space="0" w:color="auto"/>
              <w:right w:val="single" w:sz="4" w:space="0" w:color="auto"/>
            </w:tcBorders>
            <w:shd w:val="clear" w:color="auto" w:fill="auto"/>
            <w:noWrap/>
            <w:vAlign w:val="bottom"/>
          </w:tcPr>
          <w:p w14:paraId="43B699E1"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3298BB32" w14:textId="0CD58CED"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04429A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F3A344A" w14:textId="19E639CD"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3383885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09DDB77" w14:textId="4A3CEA7F"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2.2.1.</w:t>
            </w:r>
          </w:p>
        </w:tc>
        <w:tc>
          <w:tcPr>
            <w:tcW w:w="1763" w:type="pct"/>
            <w:tcBorders>
              <w:top w:val="nil"/>
              <w:left w:val="nil"/>
              <w:bottom w:val="single" w:sz="4" w:space="0" w:color="auto"/>
              <w:right w:val="single" w:sz="4" w:space="0" w:color="auto"/>
            </w:tcBorders>
            <w:shd w:val="clear" w:color="auto" w:fill="auto"/>
            <w:vAlign w:val="center"/>
            <w:hideMark/>
          </w:tcPr>
          <w:p w14:paraId="12F9111E" w14:textId="16A65CF6"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Sabirni bazen za sanitarno-fekalne vode</w:t>
            </w:r>
          </w:p>
        </w:tc>
        <w:tc>
          <w:tcPr>
            <w:tcW w:w="571" w:type="pct"/>
            <w:tcBorders>
              <w:top w:val="nil"/>
              <w:left w:val="nil"/>
              <w:bottom w:val="single" w:sz="4" w:space="0" w:color="auto"/>
              <w:right w:val="single" w:sz="4" w:space="0" w:color="auto"/>
            </w:tcBorders>
            <w:shd w:val="clear" w:color="auto" w:fill="auto"/>
            <w:noWrap/>
            <w:vAlign w:val="bottom"/>
            <w:hideMark/>
          </w:tcPr>
          <w:p w14:paraId="781257CE"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78082C6" w14:textId="5C73AEF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3DACDF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2BF649B" w14:textId="41FE4CF3"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20BB6132" w14:textId="77777777" w:rsidTr="000E0E21">
        <w:trPr>
          <w:cantSplit/>
          <w:trHeight w:val="17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81353F1" w14:textId="7C4BDD7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2.2.2.</w:t>
            </w:r>
          </w:p>
        </w:tc>
        <w:tc>
          <w:tcPr>
            <w:tcW w:w="1763" w:type="pct"/>
            <w:tcBorders>
              <w:top w:val="nil"/>
              <w:left w:val="nil"/>
              <w:bottom w:val="single" w:sz="4" w:space="0" w:color="auto"/>
              <w:right w:val="single" w:sz="4" w:space="0" w:color="auto"/>
            </w:tcBorders>
            <w:shd w:val="clear" w:color="auto" w:fill="auto"/>
            <w:vAlign w:val="center"/>
            <w:hideMark/>
          </w:tcPr>
          <w:p w14:paraId="78881D90" w14:textId="45E3CF83"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Sabirni bazen za skupljanje pročišćenih voda</w:t>
            </w:r>
          </w:p>
        </w:tc>
        <w:tc>
          <w:tcPr>
            <w:tcW w:w="571" w:type="pct"/>
            <w:tcBorders>
              <w:top w:val="nil"/>
              <w:left w:val="nil"/>
              <w:bottom w:val="single" w:sz="4" w:space="0" w:color="auto"/>
              <w:right w:val="single" w:sz="4" w:space="0" w:color="auto"/>
            </w:tcBorders>
            <w:shd w:val="clear" w:color="auto" w:fill="auto"/>
            <w:noWrap/>
            <w:vAlign w:val="bottom"/>
            <w:hideMark/>
          </w:tcPr>
          <w:p w14:paraId="18E3156D"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FAD0719" w14:textId="5D0B2BE4"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1F690E3"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5AB9B0AA" w14:textId="0C1D0FDF"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312521B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F8C832B" w14:textId="60B2AF9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2.2.3.</w:t>
            </w:r>
          </w:p>
        </w:tc>
        <w:tc>
          <w:tcPr>
            <w:tcW w:w="1763" w:type="pct"/>
            <w:tcBorders>
              <w:top w:val="nil"/>
              <w:left w:val="nil"/>
              <w:bottom w:val="single" w:sz="4" w:space="0" w:color="auto"/>
              <w:right w:val="single" w:sz="4" w:space="0" w:color="auto"/>
            </w:tcBorders>
            <w:shd w:val="clear" w:color="auto" w:fill="auto"/>
            <w:vAlign w:val="center"/>
            <w:hideMark/>
          </w:tcPr>
          <w:p w14:paraId="5C90F7D0" w14:textId="44DA108C"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Separator lakih tekućina/separator ulja i masti i taložnik</w:t>
            </w:r>
          </w:p>
        </w:tc>
        <w:tc>
          <w:tcPr>
            <w:tcW w:w="571" w:type="pct"/>
            <w:tcBorders>
              <w:top w:val="nil"/>
              <w:left w:val="nil"/>
              <w:bottom w:val="single" w:sz="4" w:space="0" w:color="auto"/>
              <w:right w:val="single" w:sz="4" w:space="0" w:color="auto"/>
            </w:tcBorders>
            <w:shd w:val="clear" w:color="auto" w:fill="auto"/>
            <w:noWrap/>
            <w:vAlign w:val="bottom"/>
            <w:hideMark/>
          </w:tcPr>
          <w:p w14:paraId="407FD5AE"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06D5CC9" w14:textId="109FA997"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4E5C1E5"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03355C5E" w14:textId="7B213B1D"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59C276EB" w14:textId="77777777" w:rsidTr="000E0E21">
        <w:trPr>
          <w:cantSplit/>
          <w:trHeight w:val="17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88A6F32" w14:textId="494117AB"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2.2.4.</w:t>
            </w:r>
          </w:p>
        </w:tc>
        <w:tc>
          <w:tcPr>
            <w:tcW w:w="1763" w:type="pct"/>
            <w:tcBorders>
              <w:top w:val="nil"/>
              <w:left w:val="nil"/>
              <w:bottom w:val="single" w:sz="4" w:space="0" w:color="auto"/>
              <w:right w:val="single" w:sz="4" w:space="0" w:color="auto"/>
            </w:tcBorders>
            <w:shd w:val="clear" w:color="auto" w:fill="auto"/>
            <w:vAlign w:val="center"/>
            <w:hideMark/>
          </w:tcPr>
          <w:p w14:paraId="71D8D795" w14:textId="51752781"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Upojna građevina</w:t>
            </w:r>
          </w:p>
        </w:tc>
        <w:tc>
          <w:tcPr>
            <w:tcW w:w="571" w:type="pct"/>
            <w:tcBorders>
              <w:top w:val="nil"/>
              <w:left w:val="nil"/>
              <w:bottom w:val="single" w:sz="4" w:space="0" w:color="auto"/>
              <w:right w:val="single" w:sz="4" w:space="0" w:color="auto"/>
            </w:tcBorders>
            <w:shd w:val="clear" w:color="auto" w:fill="auto"/>
            <w:noWrap/>
            <w:vAlign w:val="bottom"/>
            <w:hideMark/>
          </w:tcPr>
          <w:p w14:paraId="26D36A3D"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F66547C" w14:textId="5839BE93"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04685A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79F6A6C" w14:textId="3D4C397F"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1B0E5BC4"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458EC5E" w14:textId="14F7BE25"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2.2.5.</w:t>
            </w:r>
          </w:p>
        </w:tc>
        <w:tc>
          <w:tcPr>
            <w:tcW w:w="1763" w:type="pct"/>
            <w:tcBorders>
              <w:top w:val="nil"/>
              <w:left w:val="nil"/>
              <w:bottom w:val="single" w:sz="4" w:space="0" w:color="auto"/>
              <w:right w:val="single" w:sz="4" w:space="0" w:color="auto"/>
            </w:tcBorders>
            <w:shd w:val="clear" w:color="auto" w:fill="auto"/>
            <w:vAlign w:val="center"/>
          </w:tcPr>
          <w:p w14:paraId="32708134" w14:textId="63ABF784"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Instalacije sustava odvodnje</w:t>
            </w:r>
          </w:p>
        </w:tc>
        <w:tc>
          <w:tcPr>
            <w:tcW w:w="571" w:type="pct"/>
            <w:tcBorders>
              <w:top w:val="nil"/>
              <w:left w:val="nil"/>
              <w:bottom w:val="single" w:sz="4" w:space="0" w:color="auto"/>
              <w:right w:val="single" w:sz="4" w:space="0" w:color="auto"/>
            </w:tcBorders>
            <w:shd w:val="clear" w:color="auto" w:fill="auto"/>
            <w:noWrap/>
            <w:vAlign w:val="bottom"/>
          </w:tcPr>
          <w:p w14:paraId="2119846E"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F4CA003" w14:textId="3A50FA80"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FB41C6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AFA2FF3" w14:textId="1C82C45E"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46D115D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78E12CC" w14:textId="2375E1DB"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2.2.</w:t>
            </w:r>
          </w:p>
        </w:tc>
        <w:tc>
          <w:tcPr>
            <w:tcW w:w="1763" w:type="pct"/>
            <w:tcBorders>
              <w:top w:val="nil"/>
              <w:left w:val="nil"/>
              <w:bottom w:val="single" w:sz="4" w:space="0" w:color="auto"/>
              <w:right w:val="single" w:sz="4" w:space="0" w:color="auto"/>
            </w:tcBorders>
            <w:shd w:val="clear" w:color="auto" w:fill="auto"/>
            <w:vAlign w:val="center"/>
          </w:tcPr>
          <w:p w14:paraId="4073E551" w14:textId="1AF76A1B"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Cs/>
                <w:szCs w:val="20"/>
                <w:lang w:eastAsia="hr-HR"/>
              </w:rPr>
              <w:t>Odvodnja i sakupljanje sanitarnih, tehnoloških i oborinskih otpadnih voda te obrađenih otpadnih voda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393119A9" w14:textId="72000E8B"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BB23BF1"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FB2545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275A1B2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2E5EE3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341089B" w14:textId="0AFCE50F"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2.3.</w:t>
            </w:r>
          </w:p>
        </w:tc>
        <w:tc>
          <w:tcPr>
            <w:tcW w:w="1763" w:type="pct"/>
            <w:tcBorders>
              <w:top w:val="nil"/>
              <w:left w:val="nil"/>
              <w:bottom w:val="single" w:sz="4" w:space="0" w:color="auto"/>
              <w:right w:val="single" w:sz="4" w:space="0" w:color="auto"/>
            </w:tcBorders>
            <w:shd w:val="clear" w:color="auto" w:fill="auto"/>
            <w:vAlign w:val="center"/>
          </w:tcPr>
          <w:p w14:paraId="50F3FE52" w14:textId="7D25D22A" w:rsidR="007B093E" w:rsidRPr="00E616C3" w:rsidRDefault="007B093E" w:rsidP="007B093E">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Plato za pranje vozila u funkciji zahvata sanacije</w:t>
            </w:r>
          </w:p>
        </w:tc>
        <w:tc>
          <w:tcPr>
            <w:tcW w:w="571" w:type="pct"/>
            <w:tcBorders>
              <w:top w:val="nil"/>
              <w:left w:val="nil"/>
              <w:bottom w:val="single" w:sz="4" w:space="0" w:color="auto"/>
              <w:right w:val="single" w:sz="4" w:space="0" w:color="auto"/>
            </w:tcBorders>
            <w:shd w:val="clear" w:color="auto" w:fill="auto"/>
            <w:noWrap/>
            <w:vAlign w:val="bottom"/>
          </w:tcPr>
          <w:p w14:paraId="3B706BBA"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5727A23C" w14:textId="1C7D453A"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1D1D090"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2E1938A" w14:textId="1BB31FA5"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7E53F7F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5A200A2" w14:textId="079EDEF9"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2.3.1</w:t>
            </w:r>
          </w:p>
        </w:tc>
        <w:tc>
          <w:tcPr>
            <w:tcW w:w="1763" w:type="pct"/>
            <w:tcBorders>
              <w:top w:val="nil"/>
              <w:left w:val="nil"/>
              <w:bottom w:val="single" w:sz="4" w:space="0" w:color="auto"/>
              <w:right w:val="single" w:sz="4" w:space="0" w:color="auto"/>
            </w:tcBorders>
            <w:shd w:val="clear" w:color="auto" w:fill="auto"/>
            <w:vAlign w:val="center"/>
          </w:tcPr>
          <w:p w14:paraId="52FF0378" w14:textId="40AF45A5"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szCs w:val="20"/>
                <w:lang w:eastAsia="hr-HR"/>
              </w:rPr>
              <w:t>Plato za pranje vozila</w:t>
            </w:r>
          </w:p>
        </w:tc>
        <w:tc>
          <w:tcPr>
            <w:tcW w:w="571" w:type="pct"/>
            <w:tcBorders>
              <w:top w:val="nil"/>
              <w:left w:val="nil"/>
              <w:bottom w:val="single" w:sz="4" w:space="0" w:color="auto"/>
              <w:right w:val="single" w:sz="4" w:space="0" w:color="auto"/>
            </w:tcBorders>
            <w:shd w:val="clear" w:color="auto" w:fill="auto"/>
            <w:noWrap/>
            <w:vAlign w:val="bottom"/>
          </w:tcPr>
          <w:p w14:paraId="1C34EA6A" w14:textId="4B1A2055"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1D2C810" w14:textId="4C053074"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58B82F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3511937D" w14:textId="293AF310"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7321B76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2A5C1D1" w14:textId="3DD63C0E"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2.3.</w:t>
            </w:r>
          </w:p>
        </w:tc>
        <w:tc>
          <w:tcPr>
            <w:tcW w:w="1763" w:type="pct"/>
            <w:tcBorders>
              <w:top w:val="nil"/>
              <w:left w:val="nil"/>
              <w:bottom w:val="single" w:sz="4" w:space="0" w:color="auto"/>
              <w:right w:val="single" w:sz="4" w:space="0" w:color="auto"/>
            </w:tcBorders>
            <w:shd w:val="clear" w:color="auto" w:fill="auto"/>
            <w:vAlign w:val="center"/>
          </w:tcPr>
          <w:p w14:paraId="4C0937FB" w14:textId="274ADBBE"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Cs/>
                <w:szCs w:val="20"/>
                <w:lang w:eastAsia="hr-HR"/>
              </w:rPr>
              <w:t>Plato za pranje vozila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18B575D9" w14:textId="2A3D873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476BB43"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9FA9A02"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7DF3200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1CD2AF7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6CBE1FA" w14:textId="6010C7C9"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2.4.</w:t>
            </w:r>
          </w:p>
        </w:tc>
        <w:tc>
          <w:tcPr>
            <w:tcW w:w="1763" w:type="pct"/>
            <w:tcBorders>
              <w:top w:val="nil"/>
              <w:left w:val="nil"/>
              <w:bottom w:val="single" w:sz="4" w:space="0" w:color="auto"/>
              <w:right w:val="single" w:sz="4" w:space="0" w:color="auto"/>
            </w:tcBorders>
            <w:shd w:val="clear" w:color="auto" w:fill="auto"/>
            <w:vAlign w:val="center"/>
          </w:tcPr>
          <w:p w14:paraId="56A8DB3B" w14:textId="07B0F94C" w:rsidR="007B093E" w:rsidRPr="00E616C3" w:rsidRDefault="007B093E" w:rsidP="007B093E">
            <w:pPr>
              <w:spacing w:line="240" w:lineRule="auto"/>
              <w:rPr>
                <w:rFonts w:asciiTheme="minorHAnsi" w:eastAsia="Times New Roman" w:hAnsiTheme="minorHAnsi" w:cstheme="minorHAnsi"/>
                <w:b/>
                <w:i/>
                <w:szCs w:val="20"/>
                <w:lang w:eastAsia="hr-HR"/>
              </w:rPr>
            </w:pPr>
            <w:r w:rsidRPr="00E616C3">
              <w:rPr>
                <w:rFonts w:asciiTheme="minorHAnsi" w:eastAsia="Times New Roman" w:hAnsiTheme="minorHAnsi" w:cstheme="minorHAnsi"/>
                <w:b/>
                <w:i/>
                <w:szCs w:val="20"/>
                <w:lang w:eastAsia="hr-HR"/>
              </w:rPr>
              <w:t>Kolna vaga u funkciji zahvata sanacije</w:t>
            </w:r>
          </w:p>
        </w:tc>
        <w:tc>
          <w:tcPr>
            <w:tcW w:w="571" w:type="pct"/>
            <w:tcBorders>
              <w:top w:val="nil"/>
              <w:left w:val="nil"/>
              <w:bottom w:val="single" w:sz="4" w:space="0" w:color="auto"/>
              <w:right w:val="single" w:sz="4" w:space="0" w:color="auto"/>
            </w:tcBorders>
            <w:shd w:val="clear" w:color="auto" w:fill="auto"/>
            <w:noWrap/>
            <w:vAlign w:val="bottom"/>
          </w:tcPr>
          <w:p w14:paraId="26EF551B"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3886D3F3" w14:textId="686597CB"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20E94C5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6A0AB26" w14:textId="642CACAD"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B17BDA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C6BD5C5" w14:textId="056D35C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2.4.1</w:t>
            </w:r>
          </w:p>
        </w:tc>
        <w:tc>
          <w:tcPr>
            <w:tcW w:w="1763" w:type="pct"/>
            <w:tcBorders>
              <w:top w:val="nil"/>
              <w:left w:val="nil"/>
              <w:bottom w:val="single" w:sz="4" w:space="0" w:color="auto"/>
              <w:right w:val="single" w:sz="4" w:space="0" w:color="auto"/>
            </w:tcBorders>
            <w:shd w:val="clear" w:color="auto" w:fill="auto"/>
            <w:vAlign w:val="center"/>
          </w:tcPr>
          <w:p w14:paraId="0FF4CC3F" w14:textId="1C9CA694"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Kolna vaga</w:t>
            </w:r>
          </w:p>
        </w:tc>
        <w:tc>
          <w:tcPr>
            <w:tcW w:w="571" w:type="pct"/>
            <w:tcBorders>
              <w:top w:val="nil"/>
              <w:left w:val="nil"/>
              <w:bottom w:val="single" w:sz="4" w:space="0" w:color="auto"/>
              <w:right w:val="single" w:sz="4" w:space="0" w:color="auto"/>
            </w:tcBorders>
            <w:shd w:val="clear" w:color="auto" w:fill="auto"/>
            <w:noWrap/>
            <w:vAlign w:val="bottom"/>
          </w:tcPr>
          <w:p w14:paraId="3D4C5305" w14:textId="4457310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5DF81FE" w14:textId="47A34026"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260134F5"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3419C142" w14:textId="3122FAED"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27E2334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ADD1276" w14:textId="0C2BBB24"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2.4.</w:t>
            </w:r>
          </w:p>
        </w:tc>
        <w:tc>
          <w:tcPr>
            <w:tcW w:w="1763" w:type="pct"/>
            <w:tcBorders>
              <w:top w:val="nil"/>
              <w:left w:val="nil"/>
              <w:bottom w:val="single" w:sz="4" w:space="0" w:color="auto"/>
              <w:right w:val="single" w:sz="4" w:space="0" w:color="auto"/>
            </w:tcBorders>
            <w:shd w:val="clear" w:color="auto" w:fill="auto"/>
            <w:vAlign w:val="center"/>
          </w:tcPr>
          <w:p w14:paraId="7E19F6AE" w14:textId="348B97AA"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szCs w:val="20"/>
                <w:lang w:eastAsia="hr-HR"/>
              </w:rPr>
              <w:t>Kolna vaga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45196BCB" w14:textId="1419ECB1"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B492AE0"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0FED54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0B49C39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5688F38"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0E323A1" w14:textId="1D3538DC"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2.5.</w:t>
            </w:r>
          </w:p>
        </w:tc>
        <w:tc>
          <w:tcPr>
            <w:tcW w:w="1763" w:type="pct"/>
            <w:tcBorders>
              <w:top w:val="nil"/>
              <w:left w:val="nil"/>
              <w:bottom w:val="single" w:sz="4" w:space="0" w:color="auto"/>
              <w:right w:val="single" w:sz="4" w:space="0" w:color="auto"/>
            </w:tcBorders>
            <w:shd w:val="clear" w:color="auto" w:fill="auto"/>
            <w:vAlign w:val="center"/>
            <w:hideMark/>
          </w:tcPr>
          <w:p w14:paraId="74DA9E84" w14:textId="12B15D84" w:rsidR="007B093E" w:rsidRPr="00E616C3" w:rsidRDefault="007B093E" w:rsidP="007B093E">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Mobilna Oprema u funkciji zahvata sanacije</w:t>
            </w:r>
          </w:p>
        </w:tc>
        <w:tc>
          <w:tcPr>
            <w:tcW w:w="571" w:type="pct"/>
            <w:tcBorders>
              <w:top w:val="nil"/>
              <w:left w:val="nil"/>
              <w:bottom w:val="single" w:sz="4" w:space="0" w:color="auto"/>
              <w:right w:val="single" w:sz="4" w:space="0" w:color="auto"/>
            </w:tcBorders>
            <w:shd w:val="clear" w:color="auto" w:fill="auto"/>
            <w:noWrap/>
            <w:vAlign w:val="bottom"/>
            <w:hideMark/>
          </w:tcPr>
          <w:p w14:paraId="020035A7" w14:textId="1EB32902"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0759287B" w14:textId="55563CC1"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DA516F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5D16F958" w14:textId="17597333"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E48E18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74B378E" w14:textId="613A6CE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2.5.1.</w:t>
            </w:r>
          </w:p>
        </w:tc>
        <w:tc>
          <w:tcPr>
            <w:tcW w:w="1763" w:type="pct"/>
            <w:tcBorders>
              <w:top w:val="nil"/>
              <w:left w:val="nil"/>
              <w:bottom w:val="single" w:sz="4" w:space="0" w:color="auto"/>
              <w:right w:val="single" w:sz="4" w:space="0" w:color="auto"/>
            </w:tcBorders>
            <w:shd w:val="clear" w:color="auto" w:fill="auto"/>
            <w:vAlign w:val="center"/>
          </w:tcPr>
          <w:p w14:paraId="0B9EFEC2" w14:textId="490359F4"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Cisterna za vodu</w:t>
            </w:r>
          </w:p>
        </w:tc>
        <w:tc>
          <w:tcPr>
            <w:tcW w:w="571" w:type="pct"/>
            <w:tcBorders>
              <w:top w:val="nil"/>
              <w:left w:val="nil"/>
              <w:bottom w:val="single" w:sz="4" w:space="0" w:color="auto"/>
              <w:right w:val="single" w:sz="4" w:space="0" w:color="auto"/>
            </w:tcBorders>
            <w:shd w:val="clear" w:color="auto" w:fill="auto"/>
            <w:noWrap/>
            <w:vAlign w:val="bottom"/>
          </w:tcPr>
          <w:p w14:paraId="6DA0067B"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3EE18F5" w14:textId="34A6E4FF"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3AE5F5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2F258AC1" w14:textId="216FA8E0"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2AAF67F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D00186F" w14:textId="7304ED9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2.5.2.</w:t>
            </w:r>
          </w:p>
        </w:tc>
        <w:tc>
          <w:tcPr>
            <w:tcW w:w="1763" w:type="pct"/>
            <w:tcBorders>
              <w:top w:val="nil"/>
              <w:left w:val="nil"/>
              <w:bottom w:val="single" w:sz="4" w:space="0" w:color="auto"/>
              <w:right w:val="single" w:sz="4" w:space="0" w:color="auto"/>
            </w:tcBorders>
            <w:shd w:val="clear" w:color="auto" w:fill="auto"/>
            <w:vAlign w:val="center"/>
            <w:hideMark/>
          </w:tcPr>
          <w:p w14:paraId="67B63CDA" w14:textId="5697AF6D"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Uređaj za pročišćavanje otpadnih voda</w:t>
            </w:r>
          </w:p>
        </w:tc>
        <w:tc>
          <w:tcPr>
            <w:tcW w:w="571" w:type="pct"/>
            <w:tcBorders>
              <w:top w:val="nil"/>
              <w:left w:val="nil"/>
              <w:bottom w:val="single" w:sz="4" w:space="0" w:color="auto"/>
              <w:right w:val="single" w:sz="4" w:space="0" w:color="auto"/>
            </w:tcBorders>
            <w:shd w:val="clear" w:color="auto" w:fill="auto"/>
            <w:noWrap/>
            <w:vAlign w:val="bottom"/>
            <w:hideMark/>
          </w:tcPr>
          <w:p w14:paraId="554971ED"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940BCCA" w14:textId="01ABE0BC"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702010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DA47F2A" w14:textId="638D18EC"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6955428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7F87886" w14:textId="710BD54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2.5.3.</w:t>
            </w:r>
          </w:p>
        </w:tc>
        <w:tc>
          <w:tcPr>
            <w:tcW w:w="1763" w:type="pct"/>
            <w:tcBorders>
              <w:top w:val="nil"/>
              <w:left w:val="nil"/>
              <w:bottom w:val="single" w:sz="4" w:space="0" w:color="auto"/>
              <w:right w:val="single" w:sz="4" w:space="0" w:color="auto"/>
            </w:tcBorders>
            <w:shd w:val="clear" w:color="auto" w:fill="auto"/>
            <w:vAlign w:val="center"/>
          </w:tcPr>
          <w:p w14:paraId="52346E3E" w14:textId="756A6587" w:rsidR="007B093E" w:rsidRPr="00E616C3" w:rsidRDefault="00FF5C80"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Oprema</w:t>
            </w:r>
            <w:r w:rsidR="00163AB2">
              <w:rPr>
                <w:rFonts w:asciiTheme="minorHAnsi" w:eastAsia="Times New Roman" w:hAnsiTheme="minorHAnsi" w:cstheme="minorHAnsi"/>
                <w:szCs w:val="20"/>
                <w:lang w:eastAsia="hr-HR"/>
              </w:rPr>
              <w:t xml:space="preserve"> i mehanizacija</w:t>
            </w:r>
            <w:r>
              <w:rPr>
                <w:rFonts w:asciiTheme="minorHAnsi" w:eastAsia="Times New Roman" w:hAnsiTheme="minorHAnsi" w:cstheme="minorHAnsi"/>
                <w:szCs w:val="20"/>
                <w:lang w:eastAsia="hr-HR"/>
              </w:rPr>
              <w:t xml:space="preserve"> za potrebe iskopa otpada</w:t>
            </w:r>
          </w:p>
        </w:tc>
        <w:tc>
          <w:tcPr>
            <w:tcW w:w="571" w:type="pct"/>
            <w:tcBorders>
              <w:top w:val="nil"/>
              <w:left w:val="nil"/>
              <w:bottom w:val="single" w:sz="4" w:space="0" w:color="auto"/>
              <w:right w:val="single" w:sz="4" w:space="0" w:color="auto"/>
            </w:tcBorders>
            <w:shd w:val="clear" w:color="auto" w:fill="auto"/>
            <w:noWrap/>
            <w:vAlign w:val="bottom"/>
          </w:tcPr>
          <w:p w14:paraId="407617E4" w14:textId="71274631"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ECBEB7D" w14:textId="39D93476"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6FFC8ED0"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0D7F57BA" w14:textId="62EE6DF0"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90DD180"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9E3D7D0" w14:textId="61C536EF"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2.5.4.</w:t>
            </w:r>
          </w:p>
        </w:tc>
        <w:tc>
          <w:tcPr>
            <w:tcW w:w="1763" w:type="pct"/>
            <w:tcBorders>
              <w:top w:val="nil"/>
              <w:left w:val="nil"/>
              <w:bottom w:val="single" w:sz="4" w:space="0" w:color="auto"/>
              <w:right w:val="single" w:sz="4" w:space="0" w:color="auto"/>
            </w:tcBorders>
            <w:shd w:val="clear" w:color="auto" w:fill="auto"/>
            <w:vAlign w:val="center"/>
          </w:tcPr>
          <w:p w14:paraId="04DB0D26" w14:textId="656CF961"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Mikser sa silosom</w:t>
            </w:r>
            <w:r w:rsidR="004E4EC2">
              <w:rPr>
                <w:rFonts w:asciiTheme="minorHAnsi" w:eastAsia="Times New Roman" w:hAnsiTheme="minorHAnsi" w:cstheme="minorHAnsi"/>
                <w:szCs w:val="20"/>
                <w:lang w:eastAsia="hr-HR"/>
              </w:rPr>
              <w:t xml:space="preserve"> za sredstvo za stabilizaciju</w:t>
            </w:r>
          </w:p>
        </w:tc>
        <w:tc>
          <w:tcPr>
            <w:tcW w:w="571" w:type="pct"/>
            <w:tcBorders>
              <w:top w:val="nil"/>
              <w:left w:val="nil"/>
              <w:bottom w:val="single" w:sz="4" w:space="0" w:color="auto"/>
              <w:right w:val="single" w:sz="4" w:space="0" w:color="auto"/>
            </w:tcBorders>
            <w:shd w:val="clear" w:color="auto" w:fill="auto"/>
            <w:noWrap/>
            <w:vAlign w:val="bottom"/>
          </w:tcPr>
          <w:p w14:paraId="62942253" w14:textId="0ABCBED0"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54FD5049" w14:textId="5CBE542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C910FC2"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7F5BAD8" w14:textId="46FFC0B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3D6B67EC"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62AD33E" w14:textId="5B74F70D"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2.5.5.</w:t>
            </w:r>
          </w:p>
        </w:tc>
        <w:tc>
          <w:tcPr>
            <w:tcW w:w="1763" w:type="pct"/>
            <w:tcBorders>
              <w:top w:val="nil"/>
              <w:left w:val="nil"/>
              <w:bottom w:val="single" w:sz="4" w:space="0" w:color="auto"/>
              <w:right w:val="single" w:sz="4" w:space="0" w:color="auto"/>
            </w:tcBorders>
            <w:shd w:val="clear" w:color="auto" w:fill="auto"/>
            <w:vAlign w:val="center"/>
          </w:tcPr>
          <w:p w14:paraId="43F6E73C" w14:textId="1ECC4D03"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Zatvoreni vodonepropusni kontejneri</w:t>
            </w:r>
          </w:p>
        </w:tc>
        <w:tc>
          <w:tcPr>
            <w:tcW w:w="571" w:type="pct"/>
            <w:tcBorders>
              <w:top w:val="nil"/>
              <w:left w:val="nil"/>
              <w:bottom w:val="single" w:sz="4" w:space="0" w:color="auto"/>
              <w:right w:val="single" w:sz="4" w:space="0" w:color="auto"/>
            </w:tcBorders>
            <w:shd w:val="clear" w:color="auto" w:fill="auto"/>
            <w:noWrap/>
            <w:vAlign w:val="bottom"/>
          </w:tcPr>
          <w:p w14:paraId="7211D058" w14:textId="357F8CF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86CDB93" w14:textId="0CAE6EDA"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2D332B7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3072C139" w14:textId="4416792A"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484F2DA"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2ACEF2B" w14:textId="0DC5F444"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1763" w:type="pct"/>
            <w:tcBorders>
              <w:top w:val="nil"/>
              <w:left w:val="nil"/>
              <w:bottom w:val="single" w:sz="4" w:space="0" w:color="auto"/>
              <w:right w:val="single" w:sz="4" w:space="0" w:color="auto"/>
            </w:tcBorders>
            <w:shd w:val="clear" w:color="auto" w:fill="auto"/>
            <w:vAlign w:val="center"/>
          </w:tcPr>
          <w:p w14:paraId="5F60123F" w14:textId="6CBEDA35" w:rsidR="007B093E" w:rsidRPr="00E616C3" w:rsidRDefault="007B093E" w:rsidP="007B093E">
            <w:pPr>
              <w:spacing w:line="240" w:lineRule="auto"/>
              <w:rPr>
                <w:rFonts w:asciiTheme="minorHAnsi" w:eastAsia="Times New Roman" w:hAnsiTheme="minorHAnsi" w:cstheme="minorHAnsi"/>
                <w:szCs w:val="20"/>
                <w:lang w:eastAsia="hr-HR"/>
              </w:rPr>
            </w:pPr>
          </w:p>
        </w:tc>
        <w:tc>
          <w:tcPr>
            <w:tcW w:w="571" w:type="pct"/>
            <w:tcBorders>
              <w:top w:val="nil"/>
              <w:left w:val="nil"/>
              <w:bottom w:val="single" w:sz="4" w:space="0" w:color="auto"/>
              <w:right w:val="single" w:sz="4" w:space="0" w:color="auto"/>
            </w:tcBorders>
            <w:shd w:val="clear" w:color="auto" w:fill="auto"/>
            <w:noWrap/>
            <w:vAlign w:val="bottom"/>
          </w:tcPr>
          <w:p w14:paraId="03A8DBA0" w14:textId="70C62421"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6A2B48AF" w14:textId="7C64F002"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2AF7622"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7FFE2957" w14:textId="1F17E4C1"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DD80F37"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748518D" w14:textId="47587DD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w:t>
            </w:r>
            <w:r>
              <w:rPr>
                <w:rFonts w:asciiTheme="minorHAnsi" w:eastAsia="Times New Roman" w:hAnsiTheme="minorHAnsi" w:cstheme="minorHAnsi"/>
                <w:szCs w:val="20"/>
                <w:lang w:eastAsia="hr-HR"/>
              </w:rPr>
              <w:t>6</w:t>
            </w:r>
            <w:r w:rsidRPr="00E616C3">
              <w:rPr>
                <w:rFonts w:asciiTheme="minorHAnsi" w:eastAsia="Times New Roman" w:hAnsiTheme="minorHAnsi" w:cstheme="minorHAnsi"/>
                <w:szCs w:val="20"/>
                <w:lang w:eastAsia="hr-HR"/>
              </w:rPr>
              <w:t>.</w:t>
            </w:r>
          </w:p>
        </w:tc>
        <w:tc>
          <w:tcPr>
            <w:tcW w:w="1763" w:type="pct"/>
            <w:tcBorders>
              <w:top w:val="nil"/>
              <w:left w:val="nil"/>
              <w:bottom w:val="single" w:sz="4" w:space="0" w:color="auto"/>
              <w:right w:val="single" w:sz="4" w:space="0" w:color="auto"/>
            </w:tcBorders>
            <w:shd w:val="clear" w:color="auto" w:fill="auto"/>
            <w:vAlign w:val="center"/>
          </w:tcPr>
          <w:p w14:paraId="1C6D5A81" w14:textId="7955A7C1"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xml:space="preserve">Uredi i sanitarni čvor </w:t>
            </w:r>
          </w:p>
        </w:tc>
        <w:tc>
          <w:tcPr>
            <w:tcW w:w="571" w:type="pct"/>
            <w:tcBorders>
              <w:top w:val="nil"/>
              <w:left w:val="nil"/>
              <w:bottom w:val="single" w:sz="4" w:space="0" w:color="auto"/>
              <w:right w:val="single" w:sz="4" w:space="0" w:color="auto"/>
            </w:tcBorders>
            <w:shd w:val="clear" w:color="auto" w:fill="auto"/>
            <w:noWrap/>
            <w:vAlign w:val="bottom"/>
          </w:tcPr>
          <w:p w14:paraId="2A35B6E5" w14:textId="75DD0EAB"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528566A8" w14:textId="04ABFD1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FEFD9B7"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9B63339" w14:textId="5053F521"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2C40CFB7"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9F07E65" w14:textId="575DBAEB"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2.5.</w:t>
            </w:r>
          </w:p>
        </w:tc>
        <w:tc>
          <w:tcPr>
            <w:tcW w:w="1763" w:type="pct"/>
            <w:tcBorders>
              <w:top w:val="nil"/>
              <w:left w:val="nil"/>
              <w:bottom w:val="single" w:sz="4" w:space="0" w:color="auto"/>
              <w:right w:val="single" w:sz="4" w:space="0" w:color="auto"/>
            </w:tcBorders>
            <w:shd w:val="clear" w:color="auto" w:fill="auto"/>
            <w:vAlign w:val="center"/>
          </w:tcPr>
          <w:p w14:paraId="5A2DBDE2" w14:textId="41DA0E45"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iCs/>
                <w:szCs w:val="20"/>
                <w:lang w:eastAsia="hr-HR"/>
              </w:rPr>
              <w:t>Mobilna Oprema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27DA7519" w14:textId="4B10453D"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2CB0C70"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2A8DBA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300AEDA"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2657236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63361CB" w14:textId="281928D2"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1763" w:type="pct"/>
            <w:tcBorders>
              <w:top w:val="nil"/>
              <w:left w:val="nil"/>
              <w:bottom w:val="single" w:sz="4" w:space="0" w:color="auto"/>
              <w:right w:val="single" w:sz="4" w:space="0" w:color="auto"/>
            </w:tcBorders>
            <w:shd w:val="clear" w:color="auto" w:fill="auto"/>
            <w:vAlign w:val="center"/>
          </w:tcPr>
          <w:p w14:paraId="1C3B6909" w14:textId="683FC811" w:rsidR="007B093E" w:rsidRPr="00E616C3" w:rsidRDefault="007B093E" w:rsidP="007B093E">
            <w:pPr>
              <w:spacing w:line="240" w:lineRule="auto"/>
              <w:rPr>
                <w:rFonts w:asciiTheme="minorHAnsi" w:eastAsia="Times New Roman" w:hAnsiTheme="minorHAnsi" w:cstheme="minorHAnsi"/>
                <w:b/>
                <w:bCs/>
                <w:i/>
                <w:iCs/>
                <w:szCs w:val="20"/>
                <w:lang w:eastAsia="hr-HR"/>
              </w:rPr>
            </w:pPr>
          </w:p>
        </w:tc>
        <w:tc>
          <w:tcPr>
            <w:tcW w:w="571" w:type="pct"/>
            <w:tcBorders>
              <w:top w:val="nil"/>
              <w:left w:val="nil"/>
              <w:bottom w:val="single" w:sz="4" w:space="0" w:color="auto"/>
              <w:right w:val="single" w:sz="4" w:space="0" w:color="auto"/>
            </w:tcBorders>
            <w:shd w:val="clear" w:color="auto" w:fill="auto"/>
            <w:noWrap/>
            <w:vAlign w:val="bottom"/>
          </w:tcPr>
          <w:p w14:paraId="2E395244" w14:textId="71EB34D3"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7C49D390" w14:textId="1FECAA84"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20D00886"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815C5EE" w14:textId="67567E22"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7054C59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7F56454" w14:textId="3FD22541"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1763" w:type="pct"/>
            <w:tcBorders>
              <w:top w:val="nil"/>
              <w:left w:val="nil"/>
              <w:bottom w:val="single" w:sz="4" w:space="0" w:color="auto"/>
              <w:right w:val="single" w:sz="4" w:space="0" w:color="auto"/>
            </w:tcBorders>
            <w:shd w:val="clear" w:color="auto" w:fill="auto"/>
            <w:vAlign w:val="center"/>
          </w:tcPr>
          <w:p w14:paraId="1C16E2C7" w14:textId="7BEBFFFB" w:rsidR="007B093E" w:rsidRPr="00E616C3" w:rsidRDefault="007B093E" w:rsidP="007B093E">
            <w:pPr>
              <w:spacing w:line="240" w:lineRule="auto"/>
              <w:rPr>
                <w:rFonts w:asciiTheme="minorHAnsi" w:eastAsia="Times New Roman" w:hAnsiTheme="minorHAnsi" w:cstheme="minorHAnsi"/>
                <w:szCs w:val="20"/>
                <w:lang w:eastAsia="hr-HR"/>
              </w:rPr>
            </w:pPr>
          </w:p>
        </w:tc>
        <w:tc>
          <w:tcPr>
            <w:tcW w:w="571" w:type="pct"/>
            <w:tcBorders>
              <w:top w:val="nil"/>
              <w:left w:val="nil"/>
              <w:bottom w:val="single" w:sz="4" w:space="0" w:color="auto"/>
              <w:right w:val="single" w:sz="4" w:space="0" w:color="auto"/>
            </w:tcBorders>
            <w:shd w:val="clear" w:color="auto" w:fill="auto"/>
            <w:noWrap/>
            <w:vAlign w:val="bottom"/>
          </w:tcPr>
          <w:p w14:paraId="3506B44D" w14:textId="27C84A6E"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1A831E6E" w14:textId="49DC1662"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2717671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5D3FB6CD" w14:textId="1B537ED4"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368B4A7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E705FBD" w14:textId="6D353A98" w:rsidR="007B093E" w:rsidRPr="00E616C3" w:rsidRDefault="007B093E" w:rsidP="007B093E">
            <w:pPr>
              <w:spacing w:line="240" w:lineRule="auto"/>
              <w:jc w:val="center"/>
              <w:rPr>
                <w:rFonts w:asciiTheme="minorHAnsi" w:eastAsia="Times New Roman" w:hAnsiTheme="minorHAnsi" w:cstheme="minorHAnsi"/>
                <w:b/>
                <w:szCs w:val="20"/>
                <w:lang w:eastAsia="hr-HR"/>
              </w:rPr>
            </w:pPr>
          </w:p>
        </w:tc>
        <w:tc>
          <w:tcPr>
            <w:tcW w:w="1763" w:type="pct"/>
            <w:tcBorders>
              <w:top w:val="nil"/>
              <w:left w:val="nil"/>
              <w:bottom w:val="single" w:sz="4" w:space="0" w:color="auto"/>
              <w:right w:val="single" w:sz="4" w:space="0" w:color="auto"/>
            </w:tcBorders>
            <w:shd w:val="clear" w:color="auto" w:fill="auto"/>
            <w:vAlign w:val="center"/>
          </w:tcPr>
          <w:p w14:paraId="78159C2A" w14:textId="137A21A4" w:rsidR="007B093E" w:rsidRPr="00E616C3" w:rsidRDefault="007B093E" w:rsidP="007B093E">
            <w:pPr>
              <w:spacing w:line="240" w:lineRule="auto"/>
              <w:rPr>
                <w:rFonts w:asciiTheme="minorHAnsi" w:eastAsia="Times New Roman" w:hAnsiTheme="minorHAnsi" w:cstheme="minorHAnsi"/>
                <w:szCs w:val="20"/>
                <w:lang w:eastAsia="hr-HR"/>
              </w:rPr>
            </w:pPr>
          </w:p>
        </w:tc>
        <w:tc>
          <w:tcPr>
            <w:tcW w:w="571" w:type="pct"/>
            <w:tcBorders>
              <w:top w:val="nil"/>
              <w:left w:val="nil"/>
              <w:bottom w:val="single" w:sz="4" w:space="0" w:color="auto"/>
              <w:right w:val="single" w:sz="4" w:space="0" w:color="auto"/>
            </w:tcBorders>
            <w:shd w:val="clear" w:color="auto" w:fill="auto"/>
            <w:noWrap/>
            <w:vAlign w:val="bottom"/>
          </w:tcPr>
          <w:p w14:paraId="7014F489" w14:textId="4F695942"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6EF62095"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34CD4D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58EE8F1"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2A54170"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79CFF809"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2. </w:t>
            </w:r>
          </w:p>
        </w:tc>
        <w:tc>
          <w:tcPr>
            <w:tcW w:w="1763" w:type="pct"/>
            <w:tcBorders>
              <w:top w:val="nil"/>
              <w:left w:val="nil"/>
              <w:bottom w:val="single" w:sz="4" w:space="0" w:color="auto"/>
              <w:right w:val="single" w:sz="4" w:space="0" w:color="auto"/>
            </w:tcBorders>
            <w:shd w:val="clear" w:color="000000" w:fill="C0C0C0"/>
            <w:vAlign w:val="center"/>
            <w:hideMark/>
          </w:tcPr>
          <w:p w14:paraId="23153CE3" w14:textId="18034797"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RADOVI ETAPA I. -  PROMETNO MANIPULATIVNA </w:t>
            </w:r>
          </w:p>
          <w:p w14:paraId="00CDA4D7" w14:textId="77777777"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POVRŠINA I RADNA ZONA ZA SMJEŠTAJ </w:t>
            </w:r>
          </w:p>
          <w:p w14:paraId="6C396D72" w14:textId="77777777"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PRIVREMENIH GRAĐEVINA I OPREME U </w:t>
            </w:r>
          </w:p>
          <w:p w14:paraId="3A6B6DF3" w14:textId="665EFC99"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FUNKCIJI PROVEDBE ZAHVATA SANACIJE UKUPNO</w:t>
            </w:r>
            <w:r w:rsidRPr="00E616C3">
              <w:rPr>
                <w:rFonts w:asciiTheme="minorHAnsi" w:eastAsia="Times New Roman" w:hAnsiTheme="minorHAnsi" w:cstheme="minorHAnsi"/>
                <w:b/>
                <w:bCs/>
                <w:szCs w:val="20"/>
                <w:lang w:eastAsia="hr-HR"/>
              </w:rPr>
              <w:br/>
            </w:r>
            <w:r w:rsidRPr="00E616C3">
              <w:rPr>
                <w:rFonts w:asciiTheme="minorHAnsi" w:eastAsia="Times New Roman" w:hAnsiTheme="minorHAnsi" w:cstheme="minorHAnsi"/>
                <w:b/>
                <w:bCs/>
                <w:i/>
                <w:iCs/>
                <w:szCs w:val="20"/>
                <w:lang w:eastAsia="hr-HR"/>
              </w:rPr>
              <w:t>prijenos u rekapitulaciju</w:t>
            </w:r>
          </w:p>
        </w:tc>
        <w:tc>
          <w:tcPr>
            <w:tcW w:w="571" w:type="pct"/>
            <w:tcBorders>
              <w:top w:val="nil"/>
              <w:left w:val="nil"/>
              <w:bottom w:val="single" w:sz="4" w:space="0" w:color="auto"/>
              <w:right w:val="single" w:sz="4" w:space="0" w:color="auto"/>
            </w:tcBorders>
            <w:shd w:val="clear" w:color="000000" w:fill="C0C0C0"/>
            <w:noWrap/>
            <w:vAlign w:val="bottom"/>
            <w:hideMark/>
          </w:tcPr>
          <w:p w14:paraId="4665E6B5" w14:textId="4560906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ukupno</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4B094D01" w14:textId="48E54DF6"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500BB3B8"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4E508904" w14:textId="47DBA312"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32CF0575"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18CC1725"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3.</w:t>
            </w:r>
          </w:p>
        </w:tc>
        <w:tc>
          <w:tcPr>
            <w:tcW w:w="1763" w:type="pct"/>
            <w:tcBorders>
              <w:top w:val="nil"/>
              <w:left w:val="nil"/>
              <w:bottom w:val="single" w:sz="4" w:space="0" w:color="auto"/>
              <w:right w:val="single" w:sz="4" w:space="0" w:color="auto"/>
            </w:tcBorders>
            <w:shd w:val="clear" w:color="000000" w:fill="C0C0C0"/>
            <w:vAlign w:val="center"/>
            <w:hideMark/>
          </w:tcPr>
          <w:p w14:paraId="68A0956C" w14:textId="5F519093"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RADOVI ETAPA II. – SANACIJA ONEČIŠĆENE ZONE JAME SOVJAK</w:t>
            </w:r>
          </w:p>
        </w:tc>
        <w:tc>
          <w:tcPr>
            <w:tcW w:w="571" w:type="pct"/>
            <w:tcBorders>
              <w:top w:val="nil"/>
              <w:left w:val="nil"/>
              <w:bottom w:val="single" w:sz="4" w:space="0" w:color="auto"/>
              <w:right w:val="single" w:sz="4" w:space="0" w:color="auto"/>
            </w:tcBorders>
            <w:shd w:val="clear" w:color="000000" w:fill="C0C0C0"/>
            <w:noWrap/>
            <w:vAlign w:val="center"/>
            <w:hideMark/>
          </w:tcPr>
          <w:p w14:paraId="73913CCD" w14:textId="77777777"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1852ED4C" w14:textId="610CF379"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01321DE4" w14:textId="77777777" w:rsidR="007B093E" w:rsidRPr="00E616C3" w:rsidRDefault="007B093E" w:rsidP="007B093E">
            <w:pPr>
              <w:spacing w:line="240" w:lineRule="auto"/>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25D68C3F" w14:textId="6BFA6CF0"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02A35CBF"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B1138AA"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3.1.</w:t>
            </w:r>
          </w:p>
        </w:tc>
        <w:tc>
          <w:tcPr>
            <w:tcW w:w="1763" w:type="pct"/>
            <w:tcBorders>
              <w:top w:val="nil"/>
              <w:left w:val="nil"/>
              <w:bottom w:val="single" w:sz="4" w:space="0" w:color="auto"/>
              <w:right w:val="single" w:sz="4" w:space="0" w:color="auto"/>
            </w:tcBorders>
            <w:shd w:val="clear" w:color="auto" w:fill="auto"/>
            <w:vAlign w:val="center"/>
          </w:tcPr>
          <w:p w14:paraId="6EB79F75" w14:textId="5C46FB63"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Kruti otpad sa površine jame Sovjak</w:t>
            </w:r>
          </w:p>
        </w:tc>
        <w:tc>
          <w:tcPr>
            <w:tcW w:w="571" w:type="pct"/>
            <w:tcBorders>
              <w:top w:val="nil"/>
              <w:left w:val="nil"/>
              <w:bottom w:val="single" w:sz="4" w:space="0" w:color="auto"/>
              <w:right w:val="single" w:sz="4" w:space="0" w:color="auto"/>
            </w:tcBorders>
            <w:shd w:val="clear" w:color="auto" w:fill="auto"/>
            <w:noWrap/>
            <w:vAlign w:val="bottom"/>
            <w:hideMark/>
          </w:tcPr>
          <w:p w14:paraId="156D3335"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2DDC104F" w14:textId="11E032E3"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0DB03C6"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9523AB8" w14:textId="7AB15A1D"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0B2F58D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029ABD4" w14:textId="77777777" w:rsidR="007B093E" w:rsidRPr="00E616C3" w:rsidRDefault="007B093E" w:rsidP="007B093E">
            <w:pPr>
              <w:spacing w:line="240" w:lineRule="auto"/>
              <w:jc w:val="center"/>
              <w:rPr>
                <w:rFonts w:asciiTheme="minorHAnsi" w:eastAsia="Times New Roman" w:hAnsiTheme="minorHAnsi" w:cstheme="minorHAnsi"/>
                <w:bCs/>
                <w:i/>
                <w:szCs w:val="20"/>
                <w:lang w:eastAsia="hr-HR"/>
              </w:rPr>
            </w:pPr>
            <w:r w:rsidRPr="00E616C3">
              <w:rPr>
                <w:rFonts w:asciiTheme="minorHAnsi" w:eastAsia="Times New Roman" w:hAnsiTheme="minorHAnsi" w:cstheme="minorHAnsi"/>
                <w:bCs/>
                <w:i/>
                <w:szCs w:val="20"/>
                <w:lang w:eastAsia="hr-HR"/>
              </w:rPr>
              <w:t>3.1.1.</w:t>
            </w:r>
          </w:p>
        </w:tc>
        <w:tc>
          <w:tcPr>
            <w:tcW w:w="1763" w:type="pct"/>
            <w:tcBorders>
              <w:top w:val="nil"/>
              <w:left w:val="nil"/>
              <w:bottom w:val="single" w:sz="4" w:space="0" w:color="auto"/>
              <w:right w:val="single" w:sz="4" w:space="0" w:color="auto"/>
            </w:tcBorders>
            <w:shd w:val="clear" w:color="auto" w:fill="auto"/>
            <w:vAlign w:val="center"/>
          </w:tcPr>
          <w:p w14:paraId="69B1D6CE" w14:textId="09F7E83C"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Uklanjanje i zbrinjavanje krutog otpada sa površine jame Sovjak</w:t>
            </w:r>
          </w:p>
        </w:tc>
        <w:tc>
          <w:tcPr>
            <w:tcW w:w="571" w:type="pct"/>
            <w:tcBorders>
              <w:top w:val="nil"/>
              <w:left w:val="nil"/>
              <w:bottom w:val="single" w:sz="4" w:space="0" w:color="auto"/>
              <w:right w:val="single" w:sz="4" w:space="0" w:color="auto"/>
            </w:tcBorders>
            <w:shd w:val="clear" w:color="auto" w:fill="auto"/>
            <w:noWrap/>
            <w:vAlign w:val="bottom"/>
            <w:hideMark/>
          </w:tcPr>
          <w:p w14:paraId="668A982A"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48A7A10" w14:textId="4DF57934"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EE6B885"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6DFC82B5" w14:textId="6D2C7DE5"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75F5AF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2704956" w14:textId="32136DB0"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3.1.</w:t>
            </w:r>
          </w:p>
        </w:tc>
        <w:tc>
          <w:tcPr>
            <w:tcW w:w="1763" w:type="pct"/>
            <w:tcBorders>
              <w:top w:val="nil"/>
              <w:left w:val="nil"/>
              <w:bottom w:val="single" w:sz="4" w:space="0" w:color="auto"/>
              <w:right w:val="single" w:sz="4" w:space="0" w:color="auto"/>
            </w:tcBorders>
            <w:shd w:val="clear" w:color="auto" w:fill="auto"/>
            <w:vAlign w:val="center"/>
          </w:tcPr>
          <w:p w14:paraId="48BA29A8" w14:textId="5A6AC57E"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Kruti otpad sa površine jame Sovjak ukupno</w:t>
            </w:r>
          </w:p>
        </w:tc>
        <w:tc>
          <w:tcPr>
            <w:tcW w:w="571" w:type="pct"/>
            <w:tcBorders>
              <w:top w:val="nil"/>
              <w:left w:val="nil"/>
              <w:bottom w:val="single" w:sz="4" w:space="0" w:color="auto"/>
              <w:right w:val="single" w:sz="4" w:space="0" w:color="auto"/>
            </w:tcBorders>
            <w:shd w:val="clear" w:color="auto" w:fill="auto"/>
            <w:noWrap/>
            <w:vAlign w:val="bottom"/>
          </w:tcPr>
          <w:p w14:paraId="28DCDB76" w14:textId="2F5AD81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BDC1802"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591CBEA"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548728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19CA3D3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26FBF9E" w14:textId="62D7FF8A"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3.2.</w:t>
            </w:r>
          </w:p>
        </w:tc>
        <w:tc>
          <w:tcPr>
            <w:tcW w:w="1763" w:type="pct"/>
            <w:tcBorders>
              <w:top w:val="nil"/>
              <w:left w:val="nil"/>
              <w:bottom w:val="single" w:sz="4" w:space="0" w:color="auto"/>
              <w:right w:val="single" w:sz="4" w:space="0" w:color="auto"/>
            </w:tcBorders>
            <w:shd w:val="clear" w:color="auto" w:fill="auto"/>
            <w:vAlign w:val="center"/>
          </w:tcPr>
          <w:p w14:paraId="0416DAE2" w14:textId="150B522E"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Sloj plutajućeg ugljikovodika</w:t>
            </w:r>
          </w:p>
        </w:tc>
        <w:tc>
          <w:tcPr>
            <w:tcW w:w="571" w:type="pct"/>
            <w:tcBorders>
              <w:top w:val="nil"/>
              <w:left w:val="nil"/>
              <w:bottom w:val="single" w:sz="4" w:space="0" w:color="auto"/>
              <w:right w:val="single" w:sz="4" w:space="0" w:color="auto"/>
            </w:tcBorders>
            <w:shd w:val="clear" w:color="auto" w:fill="auto"/>
            <w:noWrap/>
            <w:vAlign w:val="bottom"/>
            <w:hideMark/>
          </w:tcPr>
          <w:p w14:paraId="7BD7B257" w14:textId="173C455C" w:rsidR="007B093E" w:rsidRPr="00E616C3" w:rsidRDefault="007B093E" w:rsidP="007B093E">
            <w:pPr>
              <w:spacing w:line="240" w:lineRule="auto"/>
              <w:rPr>
                <w:rFonts w:asciiTheme="minorHAnsi" w:eastAsia="Times New Roman" w:hAnsiTheme="minorHAnsi" w:cstheme="minorHAnsi"/>
                <w:b/>
                <w:bCs/>
                <w: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7EEAD500" w14:textId="1CFF86B9"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7CECBFD" w14:textId="77777777" w:rsidR="007B093E" w:rsidRPr="00E616C3" w:rsidRDefault="007B093E" w:rsidP="007B093E">
            <w:pPr>
              <w:spacing w:line="240" w:lineRule="auto"/>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CE1B42F" w14:textId="5441B522"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142EF22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E9B9EDA" w14:textId="3E1C97A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3.2.1.</w:t>
            </w:r>
          </w:p>
        </w:tc>
        <w:tc>
          <w:tcPr>
            <w:tcW w:w="1763" w:type="pct"/>
            <w:tcBorders>
              <w:top w:val="nil"/>
              <w:left w:val="nil"/>
              <w:bottom w:val="single" w:sz="4" w:space="0" w:color="auto"/>
              <w:right w:val="single" w:sz="4" w:space="0" w:color="auto"/>
            </w:tcBorders>
            <w:shd w:val="clear" w:color="auto" w:fill="auto"/>
            <w:vAlign w:val="center"/>
          </w:tcPr>
          <w:p w14:paraId="332A07A8" w14:textId="1285C893"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Iskapanje, uklanjanje</w:t>
            </w:r>
            <w:r w:rsidR="00FF5C80">
              <w:rPr>
                <w:rFonts w:asciiTheme="minorHAnsi" w:eastAsia="Times New Roman" w:hAnsiTheme="minorHAnsi" w:cstheme="minorHAnsi"/>
                <w:szCs w:val="20"/>
                <w:lang w:eastAsia="hr-HR"/>
              </w:rPr>
              <w:t xml:space="preserve"> i</w:t>
            </w:r>
            <w:r w:rsidRPr="00E616C3">
              <w:rPr>
                <w:rFonts w:asciiTheme="minorHAnsi" w:eastAsia="Times New Roman" w:hAnsiTheme="minorHAnsi" w:cstheme="minorHAnsi"/>
                <w:szCs w:val="20"/>
                <w:lang w:eastAsia="hr-HR"/>
              </w:rPr>
              <w:t xml:space="preserve"> priprema za transport </w:t>
            </w:r>
          </w:p>
        </w:tc>
        <w:tc>
          <w:tcPr>
            <w:tcW w:w="571" w:type="pct"/>
            <w:tcBorders>
              <w:top w:val="nil"/>
              <w:left w:val="nil"/>
              <w:bottom w:val="single" w:sz="4" w:space="0" w:color="auto"/>
              <w:right w:val="single" w:sz="4" w:space="0" w:color="auto"/>
            </w:tcBorders>
            <w:shd w:val="clear" w:color="auto" w:fill="auto"/>
            <w:noWrap/>
            <w:vAlign w:val="bottom"/>
            <w:hideMark/>
          </w:tcPr>
          <w:p w14:paraId="6E74989C"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E5B8F08" w14:textId="3961E8FC"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D04553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0A0F9E0C" w14:textId="5374A5AA"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FF5C80" w:rsidRPr="00E616C3" w14:paraId="5AD8D08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4311064F" w14:textId="527C765D" w:rsidR="00FF5C80" w:rsidRPr="00E616C3" w:rsidRDefault="00FF5C80"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3.2.2</w:t>
            </w:r>
          </w:p>
        </w:tc>
        <w:tc>
          <w:tcPr>
            <w:tcW w:w="1763" w:type="pct"/>
            <w:tcBorders>
              <w:top w:val="nil"/>
              <w:left w:val="nil"/>
              <w:bottom w:val="single" w:sz="4" w:space="0" w:color="auto"/>
              <w:right w:val="single" w:sz="4" w:space="0" w:color="auto"/>
            </w:tcBorders>
            <w:shd w:val="clear" w:color="auto" w:fill="auto"/>
            <w:vAlign w:val="center"/>
          </w:tcPr>
          <w:p w14:paraId="7F2BD70B" w14:textId="64D083C4" w:rsidR="00FF5C80" w:rsidRPr="00E616C3" w:rsidRDefault="00FF5C80"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T</w:t>
            </w:r>
            <w:r w:rsidRPr="00E616C3">
              <w:rPr>
                <w:rFonts w:asciiTheme="minorHAnsi" w:eastAsia="Times New Roman" w:hAnsiTheme="minorHAnsi" w:cstheme="minorHAnsi"/>
                <w:szCs w:val="20"/>
                <w:lang w:eastAsia="hr-HR"/>
              </w:rPr>
              <w:t>ransport sloja plutajućeg ugljikovodika</w:t>
            </w:r>
          </w:p>
        </w:tc>
        <w:tc>
          <w:tcPr>
            <w:tcW w:w="571" w:type="pct"/>
            <w:tcBorders>
              <w:top w:val="nil"/>
              <w:left w:val="nil"/>
              <w:bottom w:val="single" w:sz="4" w:space="0" w:color="auto"/>
              <w:right w:val="single" w:sz="4" w:space="0" w:color="auto"/>
            </w:tcBorders>
            <w:shd w:val="clear" w:color="auto" w:fill="auto"/>
            <w:noWrap/>
            <w:vAlign w:val="bottom"/>
          </w:tcPr>
          <w:p w14:paraId="4FE5B2BD" w14:textId="58BD02CF" w:rsidR="00FF5C80" w:rsidRPr="00E616C3" w:rsidRDefault="00FF5C80"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A06CC4F" w14:textId="66219F68" w:rsidR="00FF5C80" w:rsidRPr="00E616C3" w:rsidRDefault="00FF5C80"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1D8CFC3" w14:textId="77777777" w:rsidR="00FF5C80" w:rsidRPr="00E616C3" w:rsidRDefault="00FF5C80"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5A7363E" w14:textId="77777777" w:rsidR="00FF5C80" w:rsidRPr="00E616C3" w:rsidRDefault="00FF5C80" w:rsidP="007B093E">
            <w:pPr>
              <w:spacing w:line="240" w:lineRule="auto"/>
              <w:jc w:val="right"/>
              <w:rPr>
                <w:rFonts w:asciiTheme="minorHAnsi" w:eastAsia="Times New Roman" w:hAnsiTheme="minorHAnsi" w:cstheme="minorHAnsi"/>
                <w:szCs w:val="20"/>
                <w:lang w:eastAsia="hr-HR"/>
              </w:rPr>
            </w:pPr>
          </w:p>
        </w:tc>
      </w:tr>
      <w:tr w:rsidR="007B093E" w:rsidRPr="00E616C3" w14:paraId="6C86C0D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80B7F34" w14:textId="316C77A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3.2.</w:t>
            </w:r>
            <w:r w:rsidR="00FF5C80">
              <w:rPr>
                <w:rFonts w:asciiTheme="minorHAnsi" w:eastAsia="Times New Roman" w:hAnsiTheme="minorHAnsi" w:cstheme="minorHAnsi"/>
                <w:szCs w:val="20"/>
                <w:lang w:eastAsia="hr-HR"/>
              </w:rPr>
              <w:t>3</w:t>
            </w:r>
            <w:r w:rsidRPr="00E616C3">
              <w:rPr>
                <w:rFonts w:asciiTheme="minorHAnsi" w:eastAsia="Times New Roman" w:hAnsiTheme="minorHAnsi" w:cstheme="minorHAnsi"/>
                <w:szCs w:val="20"/>
                <w:lang w:eastAsia="hr-HR"/>
              </w:rPr>
              <w:t>.</w:t>
            </w:r>
          </w:p>
        </w:tc>
        <w:tc>
          <w:tcPr>
            <w:tcW w:w="1763" w:type="pct"/>
            <w:tcBorders>
              <w:top w:val="nil"/>
              <w:left w:val="nil"/>
              <w:bottom w:val="single" w:sz="4" w:space="0" w:color="auto"/>
              <w:right w:val="single" w:sz="4" w:space="0" w:color="auto"/>
            </w:tcBorders>
            <w:shd w:val="clear" w:color="auto" w:fill="auto"/>
            <w:vAlign w:val="center"/>
          </w:tcPr>
          <w:p w14:paraId="1C1BD5F8" w14:textId="1CD5D30D"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Zbrinjavanje sloja plutajućeg ugljikovodika</w:t>
            </w:r>
          </w:p>
        </w:tc>
        <w:tc>
          <w:tcPr>
            <w:tcW w:w="571" w:type="pct"/>
            <w:tcBorders>
              <w:top w:val="nil"/>
              <w:left w:val="nil"/>
              <w:bottom w:val="single" w:sz="4" w:space="0" w:color="auto"/>
              <w:right w:val="single" w:sz="4" w:space="0" w:color="auto"/>
            </w:tcBorders>
            <w:shd w:val="clear" w:color="auto" w:fill="auto"/>
            <w:noWrap/>
            <w:vAlign w:val="bottom"/>
            <w:hideMark/>
          </w:tcPr>
          <w:p w14:paraId="72EC4A08"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5695DC22" w14:textId="7C33E4A2"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10A31B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6DE104EC" w14:textId="6A46968B"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7AC0B9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6AAD79C" w14:textId="138CB38F"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3.2.</w:t>
            </w:r>
          </w:p>
        </w:tc>
        <w:tc>
          <w:tcPr>
            <w:tcW w:w="1763" w:type="pct"/>
            <w:tcBorders>
              <w:top w:val="nil"/>
              <w:left w:val="nil"/>
              <w:bottom w:val="single" w:sz="4" w:space="0" w:color="auto"/>
              <w:right w:val="single" w:sz="4" w:space="0" w:color="auto"/>
            </w:tcBorders>
            <w:shd w:val="clear" w:color="auto" w:fill="auto"/>
            <w:vAlign w:val="center"/>
          </w:tcPr>
          <w:p w14:paraId="731E604C" w14:textId="064A51FD"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Sloj plutajućeg ugljikovodika</w:t>
            </w:r>
          </w:p>
        </w:tc>
        <w:tc>
          <w:tcPr>
            <w:tcW w:w="571" w:type="pct"/>
            <w:tcBorders>
              <w:top w:val="nil"/>
              <w:left w:val="nil"/>
              <w:bottom w:val="single" w:sz="4" w:space="0" w:color="auto"/>
              <w:right w:val="single" w:sz="4" w:space="0" w:color="auto"/>
            </w:tcBorders>
            <w:shd w:val="clear" w:color="auto" w:fill="auto"/>
            <w:noWrap/>
            <w:vAlign w:val="bottom"/>
          </w:tcPr>
          <w:p w14:paraId="6F6141A3" w14:textId="06D976D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11FF824"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27F1C2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2168AC70"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8522119"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8A1536D" w14:textId="104F36F9"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3.3.</w:t>
            </w:r>
          </w:p>
        </w:tc>
        <w:tc>
          <w:tcPr>
            <w:tcW w:w="1763" w:type="pct"/>
            <w:tcBorders>
              <w:top w:val="nil"/>
              <w:left w:val="nil"/>
              <w:bottom w:val="single" w:sz="4" w:space="0" w:color="auto"/>
              <w:right w:val="single" w:sz="4" w:space="0" w:color="auto"/>
            </w:tcBorders>
            <w:shd w:val="clear" w:color="auto" w:fill="auto"/>
            <w:vAlign w:val="center"/>
          </w:tcPr>
          <w:p w14:paraId="300A2330" w14:textId="361B9E1A"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Sloj otpadnih voda</w:t>
            </w:r>
          </w:p>
        </w:tc>
        <w:tc>
          <w:tcPr>
            <w:tcW w:w="571" w:type="pct"/>
            <w:tcBorders>
              <w:top w:val="nil"/>
              <w:left w:val="nil"/>
              <w:bottom w:val="single" w:sz="4" w:space="0" w:color="auto"/>
              <w:right w:val="single" w:sz="4" w:space="0" w:color="auto"/>
            </w:tcBorders>
            <w:shd w:val="clear" w:color="auto" w:fill="auto"/>
            <w:noWrap/>
            <w:vAlign w:val="bottom"/>
            <w:hideMark/>
          </w:tcPr>
          <w:p w14:paraId="0FF4B0D2" w14:textId="2CB6ABF5"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5E4467D7" w14:textId="1805439C"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1F84A287"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9302D99" w14:textId="6F22A79A"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6233A325"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1CC7FBE" w14:textId="4A8933D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3.3.1.</w:t>
            </w:r>
          </w:p>
        </w:tc>
        <w:tc>
          <w:tcPr>
            <w:tcW w:w="1763" w:type="pct"/>
            <w:tcBorders>
              <w:top w:val="nil"/>
              <w:left w:val="nil"/>
              <w:bottom w:val="single" w:sz="4" w:space="0" w:color="auto"/>
              <w:right w:val="single" w:sz="4" w:space="0" w:color="auto"/>
            </w:tcBorders>
            <w:shd w:val="clear" w:color="auto" w:fill="auto"/>
            <w:vAlign w:val="center"/>
          </w:tcPr>
          <w:p w14:paraId="2D4D76B0" w14:textId="6A0BA315"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Uklanjanje, obrada i zbrinjavanje sloja otpadnih voda</w:t>
            </w:r>
          </w:p>
        </w:tc>
        <w:tc>
          <w:tcPr>
            <w:tcW w:w="571" w:type="pct"/>
            <w:tcBorders>
              <w:top w:val="nil"/>
              <w:left w:val="nil"/>
              <w:bottom w:val="single" w:sz="4" w:space="0" w:color="auto"/>
              <w:right w:val="single" w:sz="4" w:space="0" w:color="auto"/>
            </w:tcBorders>
            <w:shd w:val="clear" w:color="auto" w:fill="auto"/>
            <w:noWrap/>
            <w:vAlign w:val="bottom"/>
            <w:hideMark/>
          </w:tcPr>
          <w:p w14:paraId="0FCF0F8A"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B935686" w14:textId="700A9BB2"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64788D5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593CD32" w14:textId="3E5BD7F4"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75FC7D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27AFE85" w14:textId="1A1A3BE2"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3.3.</w:t>
            </w:r>
          </w:p>
        </w:tc>
        <w:tc>
          <w:tcPr>
            <w:tcW w:w="1763" w:type="pct"/>
            <w:tcBorders>
              <w:top w:val="nil"/>
              <w:left w:val="nil"/>
              <w:bottom w:val="single" w:sz="4" w:space="0" w:color="auto"/>
              <w:right w:val="single" w:sz="4" w:space="0" w:color="auto"/>
            </w:tcBorders>
            <w:shd w:val="clear" w:color="auto" w:fill="auto"/>
            <w:vAlign w:val="center"/>
          </w:tcPr>
          <w:p w14:paraId="6382FFEB" w14:textId="51E255A3"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szCs w:val="20"/>
                <w:lang w:eastAsia="hr-HR"/>
              </w:rPr>
              <w:t>Sloj otpadnih voda ukupno</w:t>
            </w:r>
          </w:p>
        </w:tc>
        <w:tc>
          <w:tcPr>
            <w:tcW w:w="571" w:type="pct"/>
            <w:tcBorders>
              <w:top w:val="nil"/>
              <w:left w:val="nil"/>
              <w:bottom w:val="single" w:sz="4" w:space="0" w:color="auto"/>
              <w:right w:val="single" w:sz="4" w:space="0" w:color="auto"/>
            </w:tcBorders>
            <w:shd w:val="clear" w:color="auto" w:fill="auto"/>
            <w:noWrap/>
            <w:vAlign w:val="bottom"/>
          </w:tcPr>
          <w:p w14:paraId="33A0BEC7" w14:textId="2FBE716F"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8C39B0E"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3203BD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6A51D3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7E4DA61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206B42E" w14:textId="24F33AE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3.4.</w:t>
            </w:r>
          </w:p>
        </w:tc>
        <w:tc>
          <w:tcPr>
            <w:tcW w:w="1763" w:type="pct"/>
            <w:tcBorders>
              <w:top w:val="nil"/>
              <w:left w:val="nil"/>
              <w:bottom w:val="single" w:sz="4" w:space="0" w:color="auto"/>
              <w:right w:val="single" w:sz="4" w:space="0" w:color="auto"/>
            </w:tcBorders>
            <w:shd w:val="clear" w:color="auto" w:fill="auto"/>
            <w:vAlign w:val="center"/>
          </w:tcPr>
          <w:p w14:paraId="063B3E94" w14:textId="1D7BC512"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Sloj donjeg taloga i mekog katrana</w:t>
            </w:r>
          </w:p>
        </w:tc>
        <w:tc>
          <w:tcPr>
            <w:tcW w:w="571" w:type="pct"/>
            <w:tcBorders>
              <w:top w:val="nil"/>
              <w:left w:val="nil"/>
              <w:bottom w:val="single" w:sz="4" w:space="0" w:color="auto"/>
              <w:right w:val="single" w:sz="4" w:space="0" w:color="auto"/>
            </w:tcBorders>
            <w:shd w:val="clear" w:color="auto" w:fill="auto"/>
            <w:noWrap/>
            <w:vAlign w:val="bottom"/>
            <w:hideMark/>
          </w:tcPr>
          <w:p w14:paraId="29DC5C9A" w14:textId="76EFB3A9"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5C171B59" w14:textId="704B68ED"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BA797F7"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05D95990" w14:textId="7FD363C6"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3DC77CD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3E93306" w14:textId="7D43DF6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3.4.1.</w:t>
            </w:r>
          </w:p>
        </w:tc>
        <w:tc>
          <w:tcPr>
            <w:tcW w:w="1763" w:type="pct"/>
            <w:tcBorders>
              <w:top w:val="nil"/>
              <w:left w:val="nil"/>
              <w:bottom w:val="single" w:sz="4" w:space="0" w:color="auto"/>
              <w:right w:val="single" w:sz="4" w:space="0" w:color="auto"/>
            </w:tcBorders>
            <w:shd w:val="clear" w:color="auto" w:fill="auto"/>
            <w:vAlign w:val="center"/>
          </w:tcPr>
          <w:p w14:paraId="24571412" w14:textId="25FDE040"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Iskapanje, uklanjanje</w:t>
            </w:r>
            <w:r w:rsidR="00FF5C80">
              <w:rPr>
                <w:rFonts w:asciiTheme="minorHAnsi" w:eastAsia="Times New Roman" w:hAnsiTheme="minorHAnsi" w:cstheme="minorHAnsi"/>
                <w:szCs w:val="20"/>
                <w:lang w:eastAsia="hr-HR"/>
              </w:rPr>
              <w:t xml:space="preserve"> i</w:t>
            </w:r>
            <w:r w:rsidRPr="00E616C3">
              <w:rPr>
                <w:rFonts w:asciiTheme="minorHAnsi" w:eastAsia="Times New Roman" w:hAnsiTheme="minorHAnsi" w:cstheme="minorHAnsi"/>
                <w:szCs w:val="20"/>
                <w:lang w:eastAsia="hr-HR"/>
              </w:rPr>
              <w:t xml:space="preserve"> priprema za transport </w:t>
            </w:r>
          </w:p>
        </w:tc>
        <w:tc>
          <w:tcPr>
            <w:tcW w:w="571" w:type="pct"/>
            <w:tcBorders>
              <w:top w:val="nil"/>
              <w:left w:val="nil"/>
              <w:bottom w:val="single" w:sz="4" w:space="0" w:color="auto"/>
              <w:right w:val="single" w:sz="4" w:space="0" w:color="auto"/>
            </w:tcBorders>
            <w:shd w:val="clear" w:color="auto" w:fill="auto"/>
            <w:noWrap/>
            <w:vAlign w:val="bottom"/>
            <w:hideMark/>
          </w:tcPr>
          <w:p w14:paraId="3BA9B46E"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5B5ADF11" w14:textId="0FB14C60"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14BDAA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87BBB25" w14:textId="177DD472"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FF5C80" w:rsidRPr="00E616C3" w14:paraId="5E343E1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C4CE2F7" w14:textId="68A68E9C" w:rsidR="00FF5C80" w:rsidRPr="00E616C3" w:rsidRDefault="00FF5C80"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3.4.2</w:t>
            </w:r>
          </w:p>
        </w:tc>
        <w:tc>
          <w:tcPr>
            <w:tcW w:w="1763" w:type="pct"/>
            <w:tcBorders>
              <w:top w:val="nil"/>
              <w:left w:val="nil"/>
              <w:bottom w:val="single" w:sz="4" w:space="0" w:color="auto"/>
              <w:right w:val="single" w:sz="4" w:space="0" w:color="auto"/>
            </w:tcBorders>
            <w:shd w:val="clear" w:color="auto" w:fill="auto"/>
            <w:vAlign w:val="center"/>
          </w:tcPr>
          <w:p w14:paraId="2CAC1B76" w14:textId="36543000" w:rsidR="00FF5C80" w:rsidRPr="00E616C3" w:rsidRDefault="00FF5C80"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T</w:t>
            </w:r>
            <w:r w:rsidRPr="00E616C3">
              <w:rPr>
                <w:rFonts w:asciiTheme="minorHAnsi" w:eastAsia="Times New Roman" w:hAnsiTheme="minorHAnsi" w:cstheme="minorHAnsi"/>
                <w:szCs w:val="20"/>
                <w:lang w:eastAsia="hr-HR"/>
              </w:rPr>
              <w:t>ransport sloja mekog katrana</w:t>
            </w:r>
          </w:p>
        </w:tc>
        <w:tc>
          <w:tcPr>
            <w:tcW w:w="571" w:type="pct"/>
            <w:tcBorders>
              <w:top w:val="nil"/>
              <w:left w:val="nil"/>
              <w:bottom w:val="single" w:sz="4" w:space="0" w:color="auto"/>
              <w:right w:val="single" w:sz="4" w:space="0" w:color="auto"/>
            </w:tcBorders>
            <w:shd w:val="clear" w:color="auto" w:fill="auto"/>
            <w:noWrap/>
            <w:vAlign w:val="bottom"/>
          </w:tcPr>
          <w:p w14:paraId="61A64FE9" w14:textId="4DC37206" w:rsidR="00FF5C80" w:rsidRPr="00E616C3" w:rsidRDefault="00FF5C80"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45499E0" w14:textId="5DFA34E2" w:rsidR="00FF5C80" w:rsidRPr="00E616C3" w:rsidRDefault="00FF5C80"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CA0065B" w14:textId="77777777" w:rsidR="00FF5C80" w:rsidRPr="00E616C3" w:rsidRDefault="00FF5C80"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2220C50D" w14:textId="77777777" w:rsidR="00FF5C80" w:rsidRPr="00E616C3" w:rsidRDefault="00FF5C80" w:rsidP="007B093E">
            <w:pPr>
              <w:spacing w:line="240" w:lineRule="auto"/>
              <w:jc w:val="right"/>
              <w:rPr>
                <w:rFonts w:asciiTheme="minorHAnsi" w:eastAsia="Times New Roman" w:hAnsiTheme="minorHAnsi" w:cstheme="minorHAnsi"/>
                <w:szCs w:val="20"/>
                <w:lang w:eastAsia="hr-HR"/>
              </w:rPr>
            </w:pPr>
          </w:p>
        </w:tc>
      </w:tr>
      <w:tr w:rsidR="007B093E" w:rsidRPr="00E616C3" w14:paraId="01D5400D"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90C39DD" w14:textId="1790BA2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3.4.</w:t>
            </w:r>
            <w:r w:rsidR="00FF5C80">
              <w:rPr>
                <w:rFonts w:asciiTheme="minorHAnsi" w:eastAsia="Times New Roman" w:hAnsiTheme="minorHAnsi" w:cstheme="minorHAnsi"/>
                <w:szCs w:val="20"/>
                <w:lang w:eastAsia="hr-HR"/>
              </w:rPr>
              <w:t>3</w:t>
            </w:r>
            <w:r w:rsidRPr="00E616C3">
              <w:rPr>
                <w:rFonts w:asciiTheme="minorHAnsi" w:eastAsia="Times New Roman" w:hAnsiTheme="minorHAnsi" w:cstheme="minorHAnsi"/>
                <w:szCs w:val="20"/>
                <w:lang w:eastAsia="hr-HR"/>
              </w:rPr>
              <w:t>.</w:t>
            </w:r>
          </w:p>
        </w:tc>
        <w:tc>
          <w:tcPr>
            <w:tcW w:w="1763" w:type="pct"/>
            <w:tcBorders>
              <w:top w:val="nil"/>
              <w:left w:val="nil"/>
              <w:bottom w:val="single" w:sz="4" w:space="0" w:color="auto"/>
              <w:right w:val="single" w:sz="4" w:space="0" w:color="auto"/>
            </w:tcBorders>
            <w:shd w:val="clear" w:color="auto" w:fill="auto"/>
            <w:vAlign w:val="center"/>
          </w:tcPr>
          <w:p w14:paraId="5514A841" w14:textId="54986A82"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Zbrinjavanje sloja mekog katrana</w:t>
            </w:r>
          </w:p>
        </w:tc>
        <w:tc>
          <w:tcPr>
            <w:tcW w:w="571" w:type="pct"/>
            <w:tcBorders>
              <w:top w:val="nil"/>
              <w:left w:val="nil"/>
              <w:bottom w:val="single" w:sz="4" w:space="0" w:color="auto"/>
              <w:right w:val="single" w:sz="4" w:space="0" w:color="auto"/>
            </w:tcBorders>
            <w:shd w:val="clear" w:color="auto" w:fill="auto"/>
            <w:noWrap/>
            <w:vAlign w:val="bottom"/>
            <w:hideMark/>
          </w:tcPr>
          <w:p w14:paraId="14879EB5"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CCAF8D8" w14:textId="42E96AC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554DBC6"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1E0381B" w14:textId="661100B4"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103BF37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0D241C3" w14:textId="585B78F0"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3.4.</w:t>
            </w:r>
          </w:p>
        </w:tc>
        <w:tc>
          <w:tcPr>
            <w:tcW w:w="1763" w:type="pct"/>
            <w:tcBorders>
              <w:top w:val="nil"/>
              <w:left w:val="nil"/>
              <w:bottom w:val="single" w:sz="4" w:space="0" w:color="auto"/>
              <w:right w:val="single" w:sz="4" w:space="0" w:color="auto"/>
            </w:tcBorders>
            <w:shd w:val="clear" w:color="auto" w:fill="auto"/>
            <w:vAlign w:val="center"/>
          </w:tcPr>
          <w:p w14:paraId="7D31BA9D" w14:textId="315583C6"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Sloj donjeg taloga i mekog katrana ukupno</w:t>
            </w:r>
          </w:p>
        </w:tc>
        <w:tc>
          <w:tcPr>
            <w:tcW w:w="571" w:type="pct"/>
            <w:tcBorders>
              <w:top w:val="nil"/>
              <w:left w:val="nil"/>
              <w:bottom w:val="single" w:sz="4" w:space="0" w:color="auto"/>
              <w:right w:val="single" w:sz="4" w:space="0" w:color="auto"/>
            </w:tcBorders>
            <w:shd w:val="clear" w:color="auto" w:fill="auto"/>
            <w:noWrap/>
            <w:vAlign w:val="bottom"/>
          </w:tcPr>
          <w:p w14:paraId="77D12500" w14:textId="39640CC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D855687"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F5557A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3811717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119494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D06D6D6" w14:textId="62422362" w:rsidR="007B093E" w:rsidRPr="00E616C3" w:rsidRDefault="007B093E" w:rsidP="007B093E">
            <w:pPr>
              <w:spacing w:line="240" w:lineRule="auto"/>
              <w:jc w:val="center"/>
              <w:rPr>
                <w:rFonts w:asciiTheme="minorHAnsi" w:eastAsia="Times New Roman" w:hAnsiTheme="minorHAnsi" w:cstheme="minorHAnsi"/>
                <w:b/>
                <w:i/>
                <w:szCs w:val="20"/>
                <w:lang w:eastAsia="hr-HR"/>
              </w:rPr>
            </w:pPr>
            <w:r w:rsidRPr="00E616C3">
              <w:rPr>
                <w:rFonts w:asciiTheme="minorHAnsi" w:eastAsia="Times New Roman" w:hAnsiTheme="minorHAnsi" w:cstheme="minorHAnsi"/>
                <w:b/>
                <w:i/>
                <w:szCs w:val="20"/>
                <w:lang w:eastAsia="hr-HR"/>
              </w:rPr>
              <w:t>3.5.</w:t>
            </w:r>
          </w:p>
        </w:tc>
        <w:tc>
          <w:tcPr>
            <w:tcW w:w="1763" w:type="pct"/>
            <w:tcBorders>
              <w:top w:val="nil"/>
              <w:left w:val="nil"/>
              <w:bottom w:val="single" w:sz="4" w:space="0" w:color="auto"/>
              <w:right w:val="single" w:sz="4" w:space="0" w:color="auto"/>
            </w:tcBorders>
            <w:shd w:val="clear" w:color="auto" w:fill="auto"/>
            <w:vAlign w:val="center"/>
          </w:tcPr>
          <w:p w14:paraId="3A6CBEB7" w14:textId="50B4E25D"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i/>
                <w:szCs w:val="20"/>
                <w:lang w:eastAsia="hr-HR"/>
              </w:rPr>
              <w:t>Zatvaranje jame Sovjak nakon uklanjanja otpadnih tvari iz jame - Donji brtveni sustav/sloj</w:t>
            </w:r>
          </w:p>
        </w:tc>
        <w:tc>
          <w:tcPr>
            <w:tcW w:w="571" w:type="pct"/>
            <w:tcBorders>
              <w:top w:val="nil"/>
              <w:left w:val="nil"/>
              <w:bottom w:val="single" w:sz="4" w:space="0" w:color="auto"/>
              <w:right w:val="single" w:sz="4" w:space="0" w:color="auto"/>
            </w:tcBorders>
            <w:shd w:val="clear" w:color="auto" w:fill="auto"/>
            <w:noWrap/>
            <w:vAlign w:val="bottom"/>
          </w:tcPr>
          <w:p w14:paraId="78DD3D55" w14:textId="64CC5C8B"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010ACD41" w14:textId="5877357A"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0C11CB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5A86D153" w14:textId="1380015E"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2E477499"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421CE064" w14:textId="23DE4A9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3.5.1.</w:t>
            </w:r>
          </w:p>
        </w:tc>
        <w:tc>
          <w:tcPr>
            <w:tcW w:w="1763" w:type="pct"/>
            <w:tcBorders>
              <w:top w:val="nil"/>
              <w:left w:val="nil"/>
              <w:bottom w:val="single" w:sz="4" w:space="0" w:color="auto"/>
              <w:right w:val="single" w:sz="4" w:space="0" w:color="auto"/>
            </w:tcBorders>
            <w:shd w:val="clear" w:color="auto" w:fill="auto"/>
            <w:vAlign w:val="center"/>
          </w:tcPr>
          <w:p w14:paraId="68D92DA0" w14:textId="3BE80735"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Postavljanje sloja gline koeficijenta vodopropusnosti k = 10-9 m/s</w:t>
            </w:r>
          </w:p>
        </w:tc>
        <w:tc>
          <w:tcPr>
            <w:tcW w:w="571" w:type="pct"/>
            <w:tcBorders>
              <w:top w:val="nil"/>
              <w:left w:val="nil"/>
              <w:bottom w:val="single" w:sz="4" w:space="0" w:color="auto"/>
              <w:right w:val="single" w:sz="4" w:space="0" w:color="auto"/>
            </w:tcBorders>
            <w:shd w:val="clear" w:color="auto" w:fill="auto"/>
            <w:noWrap/>
            <w:vAlign w:val="bottom"/>
          </w:tcPr>
          <w:p w14:paraId="6EB83B7F" w14:textId="362DFE8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67D92C3" w14:textId="676B9700"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C1166E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2CCF7851" w14:textId="7B782ADD"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6EB670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FAB30D0" w14:textId="54AC5931"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3.5.</w:t>
            </w:r>
          </w:p>
        </w:tc>
        <w:tc>
          <w:tcPr>
            <w:tcW w:w="1763" w:type="pct"/>
            <w:tcBorders>
              <w:top w:val="nil"/>
              <w:left w:val="nil"/>
              <w:bottom w:val="single" w:sz="4" w:space="0" w:color="auto"/>
              <w:right w:val="single" w:sz="4" w:space="0" w:color="auto"/>
            </w:tcBorders>
            <w:shd w:val="clear" w:color="auto" w:fill="auto"/>
            <w:vAlign w:val="center"/>
          </w:tcPr>
          <w:p w14:paraId="257C65AB" w14:textId="71EC5F62"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szCs w:val="20"/>
                <w:lang w:eastAsia="hr-HR"/>
              </w:rPr>
              <w:t>Zatvaranje jame Sovjak nakon uklanjanja otpadnih tvari iz jame - Donji brtveni sustav/sloj ukupno</w:t>
            </w:r>
          </w:p>
        </w:tc>
        <w:tc>
          <w:tcPr>
            <w:tcW w:w="571" w:type="pct"/>
            <w:tcBorders>
              <w:top w:val="nil"/>
              <w:left w:val="nil"/>
              <w:bottom w:val="single" w:sz="4" w:space="0" w:color="auto"/>
              <w:right w:val="single" w:sz="4" w:space="0" w:color="auto"/>
            </w:tcBorders>
            <w:shd w:val="clear" w:color="auto" w:fill="auto"/>
            <w:noWrap/>
            <w:vAlign w:val="bottom"/>
          </w:tcPr>
          <w:p w14:paraId="30551D40" w14:textId="1C076DD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C4FE8B5"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09F340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69BED4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314D21C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650DBC4" w14:textId="5E62BD6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b/>
                <w:i/>
                <w:szCs w:val="20"/>
                <w:lang w:eastAsia="hr-HR"/>
              </w:rPr>
              <w:t>3.6.</w:t>
            </w:r>
          </w:p>
        </w:tc>
        <w:tc>
          <w:tcPr>
            <w:tcW w:w="1763" w:type="pct"/>
            <w:tcBorders>
              <w:top w:val="nil"/>
              <w:left w:val="nil"/>
              <w:bottom w:val="single" w:sz="4" w:space="0" w:color="auto"/>
              <w:right w:val="single" w:sz="4" w:space="0" w:color="auto"/>
            </w:tcBorders>
            <w:shd w:val="clear" w:color="auto" w:fill="auto"/>
            <w:vAlign w:val="center"/>
          </w:tcPr>
          <w:p w14:paraId="670B9AEF" w14:textId="2361861F"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Zatvaranje jame Sovjak nakon uklanjanja otpadnih tvari iz jame - Ispuna jame Sovjak inertnim materijalom</w:t>
            </w:r>
          </w:p>
        </w:tc>
        <w:tc>
          <w:tcPr>
            <w:tcW w:w="571" w:type="pct"/>
            <w:tcBorders>
              <w:top w:val="nil"/>
              <w:left w:val="nil"/>
              <w:bottom w:val="single" w:sz="4" w:space="0" w:color="auto"/>
              <w:right w:val="single" w:sz="4" w:space="0" w:color="auto"/>
            </w:tcBorders>
            <w:shd w:val="clear" w:color="auto" w:fill="auto"/>
            <w:noWrap/>
            <w:vAlign w:val="bottom"/>
          </w:tcPr>
          <w:p w14:paraId="4343AD86" w14:textId="4AE0046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6F5CB068" w14:textId="07A177A2"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DA30A7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664BA56" w14:textId="52A6A209"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39E58EC"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714988A" w14:textId="2EFFBC0F"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3.6.1.</w:t>
            </w:r>
          </w:p>
        </w:tc>
        <w:tc>
          <w:tcPr>
            <w:tcW w:w="1763" w:type="pct"/>
            <w:tcBorders>
              <w:top w:val="nil"/>
              <w:left w:val="nil"/>
              <w:bottom w:val="single" w:sz="4" w:space="0" w:color="auto"/>
              <w:right w:val="single" w:sz="4" w:space="0" w:color="auto"/>
            </w:tcBorders>
            <w:shd w:val="clear" w:color="auto" w:fill="auto"/>
            <w:vAlign w:val="center"/>
          </w:tcPr>
          <w:p w14:paraId="6C2CE582" w14:textId="61606C79"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Obrada i transport inertnog materijala</w:t>
            </w:r>
          </w:p>
        </w:tc>
        <w:tc>
          <w:tcPr>
            <w:tcW w:w="571" w:type="pct"/>
            <w:tcBorders>
              <w:top w:val="nil"/>
              <w:left w:val="nil"/>
              <w:bottom w:val="single" w:sz="4" w:space="0" w:color="auto"/>
              <w:right w:val="single" w:sz="4" w:space="0" w:color="auto"/>
            </w:tcBorders>
            <w:shd w:val="clear" w:color="auto" w:fill="auto"/>
            <w:noWrap/>
            <w:vAlign w:val="bottom"/>
          </w:tcPr>
          <w:p w14:paraId="116DA457" w14:textId="4D4B2FE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0369885" w14:textId="2394DBAC"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BCB09A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64657AD" w14:textId="52D6215F"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59D10E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CC61DBE" w14:textId="44A1BAFD"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3.6.2.</w:t>
            </w:r>
          </w:p>
        </w:tc>
        <w:tc>
          <w:tcPr>
            <w:tcW w:w="1763" w:type="pct"/>
            <w:tcBorders>
              <w:top w:val="nil"/>
              <w:left w:val="nil"/>
              <w:bottom w:val="single" w:sz="4" w:space="0" w:color="auto"/>
              <w:right w:val="single" w:sz="4" w:space="0" w:color="auto"/>
            </w:tcBorders>
            <w:shd w:val="clear" w:color="auto" w:fill="auto"/>
            <w:vAlign w:val="center"/>
          </w:tcPr>
          <w:p w14:paraId="476FCADB" w14:textId="064E7255"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Ugradnja inertnog materijala</w:t>
            </w:r>
          </w:p>
        </w:tc>
        <w:tc>
          <w:tcPr>
            <w:tcW w:w="571" w:type="pct"/>
            <w:tcBorders>
              <w:top w:val="nil"/>
              <w:left w:val="nil"/>
              <w:bottom w:val="single" w:sz="4" w:space="0" w:color="auto"/>
              <w:right w:val="single" w:sz="4" w:space="0" w:color="auto"/>
            </w:tcBorders>
            <w:shd w:val="clear" w:color="auto" w:fill="auto"/>
            <w:noWrap/>
            <w:vAlign w:val="bottom"/>
          </w:tcPr>
          <w:p w14:paraId="26C5FC51" w14:textId="5879B33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48472EC" w14:textId="20BC2D6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163AD4B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46D7137" w14:textId="373F660D"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938D1D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77BC694" w14:textId="4D5FDD9A"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3.6.</w:t>
            </w:r>
          </w:p>
        </w:tc>
        <w:tc>
          <w:tcPr>
            <w:tcW w:w="1763" w:type="pct"/>
            <w:tcBorders>
              <w:top w:val="nil"/>
              <w:left w:val="nil"/>
              <w:bottom w:val="single" w:sz="4" w:space="0" w:color="auto"/>
              <w:right w:val="single" w:sz="4" w:space="0" w:color="auto"/>
            </w:tcBorders>
            <w:shd w:val="clear" w:color="auto" w:fill="auto"/>
            <w:vAlign w:val="center"/>
          </w:tcPr>
          <w:p w14:paraId="027DEA5F" w14:textId="64264B3A"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Zatvaranje jame Sovjak nakon uklanjanja otpadnih tvari iz jame - Ispuna jame Sovjak inertnim materijalom ukupno</w:t>
            </w:r>
          </w:p>
        </w:tc>
        <w:tc>
          <w:tcPr>
            <w:tcW w:w="571" w:type="pct"/>
            <w:tcBorders>
              <w:top w:val="nil"/>
              <w:left w:val="nil"/>
              <w:bottom w:val="single" w:sz="4" w:space="0" w:color="auto"/>
              <w:right w:val="single" w:sz="4" w:space="0" w:color="auto"/>
            </w:tcBorders>
            <w:shd w:val="clear" w:color="auto" w:fill="auto"/>
            <w:noWrap/>
            <w:vAlign w:val="bottom"/>
          </w:tcPr>
          <w:p w14:paraId="3394E061" w14:textId="094E237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170C6F9"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E8E383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010F764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5617E0C"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59DC05D" w14:textId="6FD3AEE1"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i/>
                <w:szCs w:val="20"/>
                <w:lang w:eastAsia="hr-HR"/>
              </w:rPr>
              <w:t>3.7.</w:t>
            </w:r>
          </w:p>
        </w:tc>
        <w:tc>
          <w:tcPr>
            <w:tcW w:w="1763" w:type="pct"/>
            <w:tcBorders>
              <w:top w:val="nil"/>
              <w:left w:val="nil"/>
              <w:bottom w:val="single" w:sz="4" w:space="0" w:color="auto"/>
              <w:right w:val="single" w:sz="4" w:space="0" w:color="auto"/>
            </w:tcBorders>
            <w:shd w:val="clear" w:color="auto" w:fill="auto"/>
            <w:vAlign w:val="center"/>
          </w:tcPr>
          <w:p w14:paraId="7FE978D6" w14:textId="76EEDFBF"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Zdenac za monitoring</w:t>
            </w:r>
          </w:p>
        </w:tc>
        <w:tc>
          <w:tcPr>
            <w:tcW w:w="571" w:type="pct"/>
            <w:tcBorders>
              <w:top w:val="nil"/>
              <w:left w:val="nil"/>
              <w:bottom w:val="single" w:sz="4" w:space="0" w:color="auto"/>
              <w:right w:val="single" w:sz="4" w:space="0" w:color="auto"/>
            </w:tcBorders>
            <w:shd w:val="clear" w:color="auto" w:fill="auto"/>
            <w:noWrap/>
            <w:vAlign w:val="bottom"/>
          </w:tcPr>
          <w:p w14:paraId="3ACDADC4" w14:textId="687EDA8E"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119FE820" w14:textId="6E25982F"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05623478"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7F901423" w14:textId="69FF6212" w:rsidR="007B093E" w:rsidRPr="00E616C3" w:rsidRDefault="007B093E" w:rsidP="007B093E">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7B093E" w:rsidRPr="00E616C3" w14:paraId="56CB6E6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82D6B9A" w14:textId="16CA7B8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3.7.1.</w:t>
            </w:r>
          </w:p>
        </w:tc>
        <w:tc>
          <w:tcPr>
            <w:tcW w:w="1763" w:type="pct"/>
            <w:tcBorders>
              <w:top w:val="nil"/>
              <w:left w:val="nil"/>
              <w:bottom w:val="single" w:sz="4" w:space="0" w:color="auto"/>
              <w:right w:val="single" w:sz="4" w:space="0" w:color="auto"/>
            </w:tcBorders>
            <w:shd w:val="clear" w:color="auto" w:fill="auto"/>
            <w:vAlign w:val="center"/>
          </w:tcPr>
          <w:p w14:paraId="2185B33C" w14:textId="47E84F2A" w:rsidR="007B093E" w:rsidRPr="00E616C3" w:rsidRDefault="007B093E" w:rsidP="007B093E">
            <w:pPr>
              <w:spacing w:line="240" w:lineRule="auto"/>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Postavljanje zdenca za monitoring</w:t>
            </w:r>
          </w:p>
        </w:tc>
        <w:tc>
          <w:tcPr>
            <w:tcW w:w="571" w:type="pct"/>
            <w:tcBorders>
              <w:top w:val="nil"/>
              <w:left w:val="nil"/>
              <w:bottom w:val="single" w:sz="4" w:space="0" w:color="auto"/>
              <w:right w:val="single" w:sz="4" w:space="0" w:color="auto"/>
            </w:tcBorders>
            <w:shd w:val="clear" w:color="auto" w:fill="auto"/>
            <w:noWrap/>
            <w:vAlign w:val="bottom"/>
          </w:tcPr>
          <w:p w14:paraId="2139D8CB" w14:textId="10124BB4" w:rsidR="007B093E" w:rsidRPr="00E616C3" w:rsidRDefault="007B093E" w:rsidP="007B093E">
            <w:pPr>
              <w:spacing w:line="240" w:lineRule="auto"/>
              <w:jc w:val="center"/>
              <w:rPr>
                <w:rFonts w:asciiTheme="minorHAnsi" w:eastAsia="Times New Roman" w:hAnsiTheme="minorHAnsi" w:cstheme="minorHAnsi"/>
                <w: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953FD01" w14:textId="334C3AE3"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094F0F7B"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tcPr>
          <w:p w14:paraId="433EAEF9" w14:textId="23839099"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r>
      <w:tr w:rsidR="007B093E" w:rsidRPr="00E616C3" w14:paraId="6B831625"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4EC78B5" w14:textId="119E951A"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3.7.</w:t>
            </w:r>
          </w:p>
        </w:tc>
        <w:tc>
          <w:tcPr>
            <w:tcW w:w="1763" w:type="pct"/>
            <w:tcBorders>
              <w:top w:val="nil"/>
              <w:left w:val="nil"/>
              <w:bottom w:val="single" w:sz="4" w:space="0" w:color="auto"/>
              <w:right w:val="single" w:sz="4" w:space="0" w:color="auto"/>
            </w:tcBorders>
            <w:shd w:val="clear" w:color="auto" w:fill="auto"/>
            <w:vAlign w:val="center"/>
          </w:tcPr>
          <w:p w14:paraId="6EDF98C9" w14:textId="4D92FF5A" w:rsidR="007B093E" w:rsidRPr="00E616C3" w:rsidRDefault="007B093E" w:rsidP="007B093E">
            <w:pPr>
              <w:spacing w:line="240" w:lineRule="auto"/>
              <w:rPr>
                <w:rFonts w:asciiTheme="minorHAnsi" w:eastAsia="Times New Roman" w:hAnsiTheme="minorHAnsi" w:cstheme="minorHAnsi"/>
                <w:iCs/>
                <w:szCs w:val="20"/>
                <w:lang w:eastAsia="hr-HR"/>
              </w:rPr>
            </w:pPr>
            <w:r w:rsidRPr="00E616C3">
              <w:rPr>
                <w:rFonts w:asciiTheme="minorHAnsi" w:eastAsia="Times New Roman" w:hAnsiTheme="minorHAnsi" w:cstheme="minorHAnsi"/>
                <w:b/>
                <w:bCs/>
                <w:szCs w:val="20"/>
                <w:lang w:eastAsia="hr-HR"/>
              </w:rPr>
              <w:t>Zdenac za monitoring ukupno</w:t>
            </w:r>
          </w:p>
        </w:tc>
        <w:tc>
          <w:tcPr>
            <w:tcW w:w="571" w:type="pct"/>
            <w:tcBorders>
              <w:top w:val="nil"/>
              <w:left w:val="nil"/>
              <w:bottom w:val="single" w:sz="4" w:space="0" w:color="auto"/>
              <w:right w:val="single" w:sz="4" w:space="0" w:color="auto"/>
            </w:tcBorders>
            <w:shd w:val="clear" w:color="auto" w:fill="auto"/>
            <w:noWrap/>
            <w:vAlign w:val="bottom"/>
          </w:tcPr>
          <w:p w14:paraId="12F5397A" w14:textId="52FAB11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4AACADF"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735A6C8"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tcPr>
          <w:p w14:paraId="304BEAFF"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r>
      <w:tr w:rsidR="007B093E" w:rsidRPr="00E616C3" w14:paraId="7D1D0DC5"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5567CF8" w14:textId="68C46FF2" w:rsidR="007B093E" w:rsidRPr="00E616C3" w:rsidRDefault="007B093E" w:rsidP="007B093E">
            <w:pPr>
              <w:spacing w:line="240" w:lineRule="auto"/>
              <w:jc w:val="center"/>
              <w:rPr>
                <w:rFonts w:asciiTheme="minorHAnsi" w:eastAsia="Times New Roman" w:hAnsiTheme="minorHAnsi" w:cstheme="minorHAnsi"/>
                <w:b/>
                <w:i/>
                <w:szCs w:val="20"/>
                <w:lang w:eastAsia="hr-HR"/>
              </w:rPr>
            </w:pPr>
            <w:r w:rsidRPr="00E616C3">
              <w:rPr>
                <w:rFonts w:asciiTheme="minorHAnsi" w:eastAsia="Times New Roman" w:hAnsiTheme="minorHAnsi" w:cstheme="minorHAnsi"/>
                <w:b/>
                <w:i/>
                <w:szCs w:val="20"/>
                <w:lang w:eastAsia="hr-HR"/>
              </w:rPr>
              <w:t>3.8.</w:t>
            </w:r>
          </w:p>
        </w:tc>
        <w:tc>
          <w:tcPr>
            <w:tcW w:w="1763" w:type="pct"/>
            <w:tcBorders>
              <w:top w:val="nil"/>
              <w:left w:val="nil"/>
              <w:bottom w:val="single" w:sz="4" w:space="0" w:color="auto"/>
              <w:right w:val="single" w:sz="4" w:space="0" w:color="auto"/>
            </w:tcBorders>
            <w:shd w:val="clear" w:color="auto" w:fill="auto"/>
            <w:vAlign w:val="center"/>
          </w:tcPr>
          <w:p w14:paraId="720507FD" w14:textId="00D2E03F" w:rsidR="007B093E" w:rsidRPr="00E616C3" w:rsidRDefault="007B093E" w:rsidP="007B093E">
            <w:pPr>
              <w:spacing w:line="240" w:lineRule="auto"/>
              <w:rPr>
                <w:rFonts w:asciiTheme="minorHAnsi" w:eastAsia="Times New Roman" w:hAnsiTheme="minorHAnsi" w:cstheme="minorHAnsi"/>
                <w:i/>
                <w:szCs w:val="20"/>
                <w:lang w:eastAsia="hr-HR"/>
              </w:rPr>
            </w:pPr>
            <w:r w:rsidRPr="00E616C3">
              <w:rPr>
                <w:rFonts w:asciiTheme="minorHAnsi" w:eastAsia="Times New Roman" w:hAnsiTheme="minorHAnsi" w:cstheme="minorHAnsi"/>
                <w:b/>
                <w:bCs/>
                <w:i/>
                <w:szCs w:val="20"/>
                <w:lang w:eastAsia="hr-HR"/>
              </w:rPr>
              <w:t>Zatvaranje jame Sovjak nakon uklanjanja otpadnih tvari iz jame - Završni pokrovni sloj</w:t>
            </w:r>
          </w:p>
        </w:tc>
        <w:tc>
          <w:tcPr>
            <w:tcW w:w="571" w:type="pct"/>
            <w:tcBorders>
              <w:top w:val="nil"/>
              <w:left w:val="nil"/>
              <w:bottom w:val="single" w:sz="4" w:space="0" w:color="auto"/>
              <w:right w:val="single" w:sz="4" w:space="0" w:color="auto"/>
            </w:tcBorders>
            <w:shd w:val="clear" w:color="auto" w:fill="auto"/>
            <w:noWrap/>
            <w:vAlign w:val="bottom"/>
          </w:tcPr>
          <w:p w14:paraId="46106334" w14:textId="2B53707E" w:rsidR="007B093E" w:rsidRPr="00E616C3" w:rsidRDefault="007B093E" w:rsidP="007B093E">
            <w:pPr>
              <w:spacing w:line="240" w:lineRule="auto"/>
              <w:jc w:val="center"/>
              <w:rPr>
                <w:rFonts w:asciiTheme="minorHAnsi" w:eastAsia="Times New Roman" w:hAnsiTheme="minorHAnsi" w:cstheme="minorHAnsi"/>
                <w: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6FB1594D" w14:textId="7F01EB01"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5A4D442"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DBAAA1D" w14:textId="3911A99E"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5DD94A1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EA64CDB" w14:textId="72294B01" w:rsidR="007B093E" w:rsidRPr="00E616C3" w:rsidRDefault="007B093E" w:rsidP="007B093E">
            <w:pPr>
              <w:spacing w:line="240" w:lineRule="auto"/>
              <w:jc w:val="center"/>
              <w:rPr>
                <w:rFonts w:asciiTheme="minorHAnsi" w:eastAsia="Times New Roman" w:hAnsiTheme="minorHAnsi" w:cstheme="minorHAnsi"/>
                <w:bCs/>
                <w:szCs w:val="20"/>
                <w:lang w:eastAsia="hr-HR"/>
              </w:rPr>
            </w:pPr>
            <w:r w:rsidRPr="00E616C3">
              <w:rPr>
                <w:rFonts w:asciiTheme="minorHAnsi" w:eastAsia="Times New Roman" w:hAnsiTheme="minorHAnsi" w:cstheme="minorHAnsi"/>
                <w:bCs/>
                <w:szCs w:val="20"/>
                <w:lang w:eastAsia="hr-HR"/>
              </w:rPr>
              <w:t>3.8.1.</w:t>
            </w:r>
          </w:p>
        </w:tc>
        <w:tc>
          <w:tcPr>
            <w:tcW w:w="1763" w:type="pct"/>
            <w:tcBorders>
              <w:top w:val="nil"/>
              <w:left w:val="nil"/>
              <w:bottom w:val="single" w:sz="4" w:space="0" w:color="auto"/>
              <w:right w:val="single" w:sz="4" w:space="0" w:color="auto"/>
            </w:tcBorders>
            <w:shd w:val="clear" w:color="auto" w:fill="auto"/>
            <w:vAlign w:val="center"/>
          </w:tcPr>
          <w:p w14:paraId="2CDF4500" w14:textId="2B52BE0D"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iCs/>
                <w:szCs w:val="20"/>
                <w:lang w:eastAsia="hr-HR"/>
              </w:rPr>
              <w:t>Ugradnja sloja pijeska</w:t>
            </w:r>
          </w:p>
        </w:tc>
        <w:tc>
          <w:tcPr>
            <w:tcW w:w="571" w:type="pct"/>
            <w:tcBorders>
              <w:top w:val="nil"/>
              <w:left w:val="nil"/>
              <w:bottom w:val="single" w:sz="4" w:space="0" w:color="auto"/>
              <w:right w:val="single" w:sz="4" w:space="0" w:color="auto"/>
            </w:tcBorders>
            <w:shd w:val="clear" w:color="auto" w:fill="auto"/>
            <w:noWrap/>
            <w:vAlign w:val="bottom"/>
          </w:tcPr>
          <w:p w14:paraId="0C66E9DE" w14:textId="38654BAC"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B57422C" w14:textId="408E56BD"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1139B4E9"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6326AD75" w14:textId="4F6FDB37"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081AD5F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3FCB729" w14:textId="707871C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3.8.2.</w:t>
            </w:r>
          </w:p>
        </w:tc>
        <w:tc>
          <w:tcPr>
            <w:tcW w:w="1763" w:type="pct"/>
            <w:tcBorders>
              <w:top w:val="nil"/>
              <w:left w:val="nil"/>
              <w:bottom w:val="single" w:sz="4" w:space="0" w:color="auto"/>
              <w:right w:val="single" w:sz="4" w:space="0" w:color="auto"/>
            </w:tcBorders>
            <w:shd w:val="clear" w:color="auto" w:fill="auto"/>
            <w:vAlign w:val="center"/>
          </w:tcPr>
          <w:p w14:paraId="410B996E" w14:textId="6F94B7A0"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Postavljanje geosintetske glinene barijere</w:t>
            </w:r>
          </w:p>
        </w:tc>
        <w:tc>
          <w:tcPr>
            <w:tcW w:w="571" w:type="pct"/>
            <w:tcBorders>
              <w:top w:val="nil"/>
              <w:left w:val="nil"/>
              <w:bottom w:val="single" w:sz="4" w:space="0" w:color="auto"/>
              <w:right w:val="single" w:sz="4" w:space="0" w:color="auto"/>
            </w:tcBorders>
            <w:shd w:val="clear" w:color="auto" w:fill="auto"/>
            <w:noWrap/>
            <w:vAlign w:val="bottom"/>
          </w:tcPr>
          <w:p w14:paraId="7509DC69" w14:textId="2114CEC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10F3690" w14:textId="2FA2572B"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8A55533"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659A4FA" w14:textId="6DDDFFA5"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3C087C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88F926B" w14:textId="30A934D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3.8.3.</w:t>
            </w:r>
          </w:p>
        </w:tc>
        <w:tc>
          <w:tcPr>
            <w:tcW w:w="1763" w:type="pct"/>
            <w:tcBorders>
              <w:top w:val="nil"/>
              <w:left w:val="nil"/>
              <w:bottom w:val="single" w:sz="4" w:space="0" w:color="auto"/>
              <w:right w:val="single" w:sz="4" w:space="0" w:color="auto"/>
            </w:tcBorders>
            <w:shd w:val="clear" w:color="auto" w:fill="auto"/>
            <w:vAlign w:val="center"/>
          </w:tcPr>
          <w:p w14:paraId="06F0C800" w14:textId="3F5B33C3"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Ugradnja drenažnog sloja/materijala</w:t>
            </w:r>
          </w:p>
        </w:tc>
        <w:tc>
          <w:tcPr>
            <w:tcW w:w="571" w:type="pct"/>
            <w:tcBorders>
              <w:top w:val="nil"/>
              <w:left w:val="nil"/>
              <w:bottom w:val="single" w:sz="4" w:space="0" w:color="auto"/>
              <w:right w:val="single" w:sz="4" w:space="0" w:color="auto"/>
            </w:tcBorders>
            <w:shd w:val="clear" w:color="auto" w:fill="auto"/>
            <w:noWrap/>
            <w:vAlign w:val="bottom"/>
          </w:tcPr>
          <w:p w14:paraId="5E355328" w14:textId="2ED1E68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16F4F99" w14:textId="3EADCB13"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3E50776"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EC41759" w14:textId="79C273E5"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6BF59F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C268E7B" w14:textId="3FCDBC47"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szCs w:val="20"/>
                <w:lang w:eastAsia="hr-HR"/>
              </w:rPr>
              <w:t>3.8.4.</w:t>
            </w:r>
          </w:p>
        </w:tc>
        <w:tc>
          <w:tcPr>
            <w:tcW w:w="1763" w:type="pct"/>
            <w:tcBorders>
              <w:top w:val="nil"/>
              <w:left w:val="nil"/>
              <w:bottom w:val="single" w:sz="4" w:space="0" w:color="auto"/>
              <w:right w:val="single" w:sz="4" w:space="0" w:color="auto"/>
            </w:tcBorders>
            <w:shd w:val="clear" w:color="auto" w:fill="auto"/>
            <w:vAlign w:val="center"/>
          </w:tcPr>
          <w:p w14:paraId="3E34B157" w14:textId="3B94D9F8" w:rsidR="007B093E" w:rsidRPr="00E616C3" w:rsidRDefault="007B093E" w:rsidP="007B093E">
            <w:pPr>
              <w:spacing w:line="240" w:lineRule="auto"/>
              <w:rPr>
                <w:rFonts w:asciiTheme="minorHAnsi" w:eastAsia="Times New Roman" w:hAnsiTheme="minorHAnsi" w:cstheme="minorHAnsi"/>
                <w:bCs/>
                <w:szCs w:val="20"/>
                <w:lang w:eastAsia="hr-HR"/>
              </w:rPr>
            </w:pPr>
            <w:r w:rsidRPr="00E616C3">
              <w:rPr>
                <w:rFonts w:asciiTheme="minorHAnsi" w:eastAsia="Times New Roman" w:hAnsiTheme="minorHAnsi" w:cstheme="minorHAnsi"/>
                <w:bCs/>
                <w:szCs w:val="20"/>
                <w:lang w:eastAsia="hr-HR"/>
              </w:rPr>
              <w:t>Ugradnja rekultivirajućeg sloja</w:t>
            </w:r>
          </w:p>
        </w:tc>
        <w:tc>
          <w:tcPr>
            <w:tcW w:w="571" w:type="pct"/>
            <w:tcBorders>
              <w:top w:val="nil"/>
              <w:left w:val="nil"/>
              <w:bottom w:val="single" w:sz="4" w:space="0" w:color="auto"/>
              <w:right w:val="single" w:sz="4" w:space="0" w:color="auto"/>
            </w:tcBorders>
            <w:shd w:val="clear" w:color="auto" w:fill="auto"/>
            <w:noWrap/>
            <w:vAlign w:val="bottom"/>
          </w:tcPr>
          <w:p w14:paraId="06843A57" w14:textId="45856537"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5AECF48" w14:textId="1C247BCB"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09EBA9C2"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9BEC604" w14:textId="745C09AA"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32865B7F"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FCE9A94" w14:textId="3E466DE7"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3.8.</w:t>
            </w:r>
          </w:p>
        </w:tc>
        <w:tc>
          <w:tcPr>
            <w:tcW w:w="1763" w:type="pct"/>
            <w:tcBorders>
              <w:top w:val="nil"/>
              <w:left w:val="nil"/>
              <w:bottom w:val="single" w:sz="4" w:space="0" w:color="auto"/>
              <w:right w:val="single" w:sz="4" w:space="0" w:color="auto"/>
            </w:tcBorders>
            <w:shd w:val="clear" w:color="auto" w:fill="auto"/>
            <w:vAlign w:val="center"/>
          </w:tcPr>
          <w:p w14:paraId="740CEB84" w14:textId="1D1E477E"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Zatvaranje jame Sovjak nakon uklanjanja otpadnih tvari iz jame - Završni pokrovni sloj ukupno</w:t>
            </w:r>
          </w:p>
        </w:tc>
        <w:tc>
          <w:tcPr>
            <w:tcW w:w="571" w:type="pct"/>
            <w:tcBorders>
              <w:top w:val="nil"/>
              <w:left w:val="nil"/>
              <w:bottom w:val="single" w:sz="4" w:space="0" w:color="auto"/>
              <w:right w:val="single" w:sz="4" w:space="0" w:color="auto"/>
            </w:tcBorders>
            <w:shd w:val="clear" w:color="auto" w:fill="auto"/>
            <w:noWrap/>
            <w:vAlign w:val="bottom"/>
          </w:tcPr>
          <w:p w14:paraId="2EB4194C" w14:textId="5F8E1B05"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E3B3347"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02B0D40"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1EA81DA7"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r>
      <w:tr w:rsidR="007B093E" w:rsidRPr="00E616C3" w14:paraId="5CD07E9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5EA9898" w14:textId="13A39D6A" w:rsidR="007B093E" w:rsidRPr="00E616C3" w:rsidRDefault="007B093E" w:rsidP="007B093E">
            <w:pPr>
              <w:spacing w:line="240" w:lineRule="auto"/>
              <w:jc w:val="center"/>
              <w:rPr>
                <w:rFonts w:asciiTheme="minorHAnsi" w:eastAsia="Times New Roman" w:hAnsiTheme="minorHAnsi" w:cstheme="minorHAnsi"/>
                <w:b/>
                <w:i/>
                <w:szCs w:val="20"/>
                <w:lang w:eastAsia="hr-HR"/>
              </w:rPr>
            </w:pPr>
            <w:r w:rsidRPr="00E616C3">
              <w:rPr>
                <w:rFonts w:asciiTheme="minorHAnsi" w:eastAsia="Times New Roman" w:hAnsiTheme="minorHAnsi" w:cstheme="minorHAnsi"/>
                <w:b/>
                <w:i/>
                <w:szCs w:val="20"/>
                <w:lang w:eastAsia="hr-HR"/>
              </w:rPr>
              <w:t>3.9.</w:t>
            </w:r>
          </w:p>
        </w:tc>
        <w:tc>
          <w:tcPr>
            <w:tcW w:w="1763" w:type="pct"/>
            <w:tcBorders>
              <w:top w:val="nil"/>
              <w:left w:val="nil"/>
              <w:bottom w:val="single" w:sz="4" w:space="0" w:color="auto"/>
              <w:right w:val="single" w:sz="4" w:space="0" w:color="auto"/>
            </w:tcBorders>
            <w:shd w:val="clear" w:color="auto" w:fill="auto"/>
            <w:vAlign w:val="center"/>
          </w:tcPr>
          <w:p w14:paraId="03ECC67B" w14:textId="0D0C0FF9" w:rsidR="007B093E" w:rsidRPr="00E616C3" w:rsidRDefault="007B093E" w:rsidP="007B093E">
            <w:pPr>
              <w:spacing w:line="240" w:lineRule="auto"/>
              <w:rPr>
                <w:rFonts w:asciiTheme="minorHAnsi" w:eastAsia="Times New Roman" w:hAnsiTheme="minorHAnsi" w:cstheme="minorHAnsi"/>
                <w:szCs w:val="20"/>
                <w:lang w:eastAsia="hr-HR"/>
              </w:rPr>
            </w:pPr>
            <w:bookmarkStart w:id="20" w:name="_Toc510178620"/>
            <w:r w:rsidRPr="00E616C3">
              <w:rPr>
                <w:rFonts w:asciiTheme="minorHAnsi" w:eastAsia="Times New Roman" w:hAnsiTheme="minorHAnsi" w:cstheme="minorHAnsi"/>
                <w:b/>
                <w:bCs/>
                <w:i/>
                <w:szCs w:val="20"/>
                <w:lang w:eastAsia="hr-HR"/>
              </w:rPr>
              <w:t>Obodni kanal za oborinske vode oko zatvorene/sanirane plohe jame Sovjak</w:t>
            </w:r>
            <w:bookmarkEnd w:id="20"/>
          </w:p>
        </w:tc>
        <w:tc>
          <w:tcPr>
            <w:tcW w:w="571" w:type="pct"/>
            <w:tcBorders>
              <w:top w:val="nil"/>
              <w:left w:val="nil"/>
              <w:bottom w:val="single" w:sz="4" w:space="0" w:color="auto"/>
              <w:right w:val="single" w:sz="4" w:space="0" w:color="auto"/>
            </w:tcBorders>
            <w:shd w:val="clear" w:color="auto" w:fill="auto"/>
            <w:noWrap/>
            <w:vAlign w:val="bottom"/>
          </w:tcPr>
          <w:p w14:paraId="2D870632" w14:textId="7D14DF8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50B1C563" w14:textId="2D891546"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B9C0AF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00577C5" w14:textId="30DC39A4"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6A5C50F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4595E96F" w14:textId="446C9CC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3.9.1.</w:t>
            </w:r>
          </w:p>
        </w:tc>
        <w:tc>
          <w:tcPr>
            <w:tcW w:w="1763" w:type="pct"/>
            <w:tcBorders>
              <w:top w:val="nil"/>
              <w:left w:val="nil"/>
              <w:bottom w:val="single" w:sz="4" w:space="0" w:color="auto"/>
              <w:right w:val="single" w:sz="4" w:space="0" w:color="auto"/>
            </w:tcBorders>
            <w:shd w:val="clear" w:color="auto" w:fill="auto"/>
            <w:vAlign w:val="center"/>
          </w:tcPr>
          <w:p w14:paraId="23291B19" w14:textId="7DC5EC59"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xml:space="preserve">Gradnja obodnog kanala </w:t>
            </w:r>
          </w:p>
        </w:tc>
        <w:tc>
          <w:tcPr>
            <w:tcW w:w="571" w:type="pct"/>
            <w:tcBorders>
              <w:top w:val="nil"/>
              <w:left w:val="nil"/>
              <w:bottom w:val="single" w:sz="4" w:space="0" w:color="auto"/>
              <w:right w:val="single" w:sz="4" w:space="0" w:color="auto"/>
            </w:tcBorders>
            <w:shd w:val="clear" w:color="auto" w:fill="auto"/>
            <w:noWrap/>
            <w:vAlign w:val="bottom"/>
          </w:tcPr>
          <w:p w14:paraId="7B014467" w14:textId="7C65EC3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594EC5F" w14:textId="3F852D38"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29921A1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AAA17B4" w14:textId="7C5D7D05"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6141DF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164FBF6" w14:textId="0B626A78"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3.9.</w:t>
            </w:r>
          </w:p>
        </w:tc>
        <w:tc>
          <w:tcPr>
            <w:tcW w:w="1763" w:type="pct"/>
            <w:tcBorders>
              <w:top w:val="nil"/>
              <w:left w:val="nil"/>
              <w:bottom w:val="single" w:sz="4" w:space="0" w:color="auto"/>
              <w:right w:val="single" w:sz="4" w:space="0" w:color="auto"/>
            </w:tcBorders>
            <w:shd w:val="clear" w:color="auto" w:fill="auto"/>
            <w:vAlign w:val="center"/>
          </w:tcPr>
          <w:p w14:paraId="7A22FDA8" w14:textId="3FA62987"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Obodni kanal za oborinske vode oko zatvorene/sanirane plohe jame Sovjak ukupno</w:t>
            </w:r>
          </w:p>
        </w:tc>
        <w:tc>
          <w:tcPr>
            <w:tcW w:w="571" w:type="pct"/>
            <w:tcBorders>
              <w:top w:val="nil"/>
              <w:left w:val="nil"/>
              <w:bottom w:val="single" w:sz="4" w:space="0" w:color="auto"/>
              <w:right w:val="single" w:sz="4" w:space="0" w:color="auto"/>
            </w:tcBorders>
            <w:shd w:val="clear" w:color="auto" w:fill="auto"/>
            <w:noWrap/>
            <w:vAlign w:val="bottom"/>
          </w:tcPr>
          <w:p w14:paraId="2B6A0873" w14:textId="0A9165A5"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DD2E558"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EB511F9"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37F4F5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A49E53D"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29C232C" w14:textId="5AEE1AED"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3.10.</w:t>
            </w:r>
          </w:p>
        </w:tc>
        <w:tc>
          <w:tcPr>
            <w:tcW w:w="1763" w:type="pct"/>
            <w:tcBorders>
              <w:top w:val="nil"/>
              <w:left w:val="nil"/>
              <w:bottom w:val="single" w:sz="4" w:space="0" w:color="auto"/>
              <w:right w:val="single" w:sz="4" w:space="0" w:color="auto"/>
            </w:tcBorders>
            <w:shd w:val="clear" w:color="auto" w:fill="auto"/>
            <w:vAlign w:val="center"/>
          </w:tcPr>
          <w:p w14:paraId="6AFE3556" w14:textId="329B6DB5"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Krajobrazno uređenje</w:t>
            </w:r>
          </w:p>
        </w:tc>
        <w:tc>
          <w:tcPr>
            <w:tcW w:w="571" w:type="pct"/>
            <w:tcBorders>
              <w:top w:val="nil"/>
              <w:left w:val="nil"/>
              <w:bottom w:val="single" w:sz="4" w:space="0" w:color="auto"/>
              <w:right w:val="single" w:sz="4" w:space="0" w:color="auto"/>
            </w:tcBorders>
            <w:shd w:val="clear" w:color="auto" w:fill="auto"/>
            <w:noWrap/>
            <w:vAlign w:val="bottom"/>
          </w:tcPr>
          <w:p w14:paraId="355102E1"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7EC9761C" w14:textId="529EB4C0"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CDE228E"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FE83518" w14:textId="65007039"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6BBF2A19"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4FEC1107" w14:textId="3839DD1C"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3.10.1</w:t>
            </w:r>
          </w:p>
        </w:tc>
        <w:tc>
          <w:tcPr>
            <w:tcW w:w="1763" w:type="pct"/>
            <w:tcBorders>
              <w:top w:val="nil"/>
              <w:left w:val="nil"/>
              <w:bottom w:val="single" w:sz="4" w:space="0" w:color="auto"/>
              <w:right w:val="single" w:sz="4" w:space="0" w:color="auto"/>
            </w:tcBorders>
            <w:shd w:val="clear" w:color="auto" w:fill="auto"/>
            <w:vAlign w:val="center"/>
          </w:tcPr>
          <w:p w14:paraId="2E561867" w14:textId="70FABF2F"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Radovi na krajobraznom uređenju</w:t>
            </w:r>
          </w:p>
        </w:tc>
        <w:tc>
          <w:tcPr>
            <w:tcW w:w="571" w:type="pct"/>
            <w:tcBorders>
              <w:top w:val="nil"/>
              <w:left w:val="nil"/>
              <w:bottom w:val="single" w:sz="4" w:space="0" w:color="auto"/>
              <w:right w:val="single" w:sz="4" w:space="0" w:color="auto"/>
            </w:tcBorders>
            <w:shd w:val="clear" w:color="auto" w:fill="auto"/>
            <w:noWrap/>
            <w:vAlign w:val="bottom"/>
          </w:tcPr>
          <w:p w14:paraId="37F2FF9C" w14:textId="7C38FAC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E5198CC" w14:textId="6DE0580C"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3416459"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0044D57F" w14:textId="50E09859"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71FAFD4D"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882CEB0" w14:textId="792BCEAA"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3.10.</w:t>
            </w:r>
          </w:p>
        </w:tc>
        <w:tc>
          <w:tcPr>
            <w:tcW w:w="1763" w:type="pct"/>
            <w:tcBorders>
              <w:top w:val="nil"/>
              <w:left w:val="nil"/>
              <w:bottom w:val="single" w:sz="4" w:space="0" w:color="auto"/>
              <w:right w:val="single" w:sz="4" w:space="0" w:color="auto"/>
            </w:tcBorders>
            <w:shd w:val="clear" w:color="auto" w:fill="auto"/>
            <w:vAlign w:val="center"/>
          </w:tcPr>
          <w:p w14:paraId="0D40061D" w14:textId="16B95825"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szCs w:val="20"/>
                <w:lang w:eastAsia="hr-HR"/>
              </w:rPr>
              <w:t>Krajobrazno uređenje ukupno</w:t>
            </w:r>
          </w:p>
        </w:tc>
        <w:tc>
          <w:tcPr>
            <w:tcW w:w="571" w:type="pct"/>
            <w:tcBorders>
              <w:top w:val="nil"/>
              <w:left w:val="nil"/>
              <w:bottom w:val="single" w:sz="4" w:space="0" w:color="auto"/>
              <w:right w:val="single" w:sz="4" w:space="0" w:color="auto"/>
            </w:tcBorders>
            <w:shd w:val="clear" w:color="auto" w:fill="auto"/>
            <w:noWrap/>
            <w:vAlign w:val="bottom"/>
          </w:tcPr>
          <w:p w14:paraId="6C3747A5" w14:textId="185CD47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FC47F3A"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051985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54DBA8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43946DA6"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782185F4"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3.</w:t>
            </w:r>
          </w:p>
        </w:tc>
        <w:tc>
          <w:tcPr>
            <w:tcW w:w="1763" w:type="pct"/>
            <w:tcBorders>
              <w:top w:val="nil"/>
              <w:left w:val="nil"/>
              <w:bottom w:val="single" w:sz="4" w:space="0" w:color="auto"/>
              <w:right w:val="single" w:sz="4" w:space="0" w:color="auto"/>
            </w:tcBorders>
            <w:shd w:val="clear" w:color="000000" w:fill="C0C0C0"/>
            <w:vAlign w:val="center"/>
            <w:hideMark/>
          </w:tcPr>
          <w:p w14:paraId="391CC78B" w14:textId="48730257"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RADOVI ETAPA II. – SANACIJA ONEČIŠĆENE ZONE JAME SOVJAK UKUPNO</w:t>
            </w:r>
            <w:r w:rsidRPr="00E616C3">
              <w:rPr>
                <w:rFonts w:asciiTheme="minorHAnsi" w:eastAsia="Times New Roman" w:hAnsiTheme="minorHAnsi" w:cstheme="minorHAnsi"/>
                <w:b/>
                <w:bCs/>
                <w:szCs w:val="20"/>
                <w:lang w:eastAsia="hr-HR"/>
              </w:rPr>
              <w:br/>
            </w:r>
            <w:r w:rsidRPr="00E616C3">
              <w:rPr>
                <w:rFonts w:asciiTheme="minorHAnsi" w:eastAsia="Times New Roman" w:hAnsiTheme="minorHAnsi" w:cstheme="minorHAnsi"/>
                <w:b/>
                <w:bCs/>
                <w:i/>
                <w:iCs/>
                <w:szCs w:val="20"/>
                <w:lang w:eastAsia="hr-HR"/>
              </w:rPr>
              <w:t>prijenos u rekapitulaciju</w:t>
            </w:r>
          </w:p>
        </w:tc>
        <w:tc>
          <w:tcPr>
            <w:tcW w:w="571" w:type="pct"/>
            <w:tcBorders>
              <w:top w:val="nil"/>
              <w:left w:val="nil"/>
              <w:bottom w:val="single" w:sz="4" w:space="0" w:color="auto"/>
              <w:right w:val="single" w:sz="4" w:space="0" w:color="auto"/>
            </w:tcBorders>
            <w:shd w:val="clear" w:color="000000" w:fill="C0C0C0"/>
            <w:noWrap/>
            <w:vAlign w:val="bottom"/>
            <w:hideMark/>
          </w:tcPr>
          <w:p w14:paraId="201FFA89" w14:textId="0CAB6BF3"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szCs w:val="20"/>
                <w:lang w:eastAsia="hr-HR"/>
              </w:rPr>
              <w:t>ukupno</w:t>
            </w: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0EB717BD" w14:textId="2BFD6C59"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1AE4BB00"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05DB27D9" w14:textId="0EB39841"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4BA33D65" w14:textId="77777777" w:rsidTr="000E0E21">
        <w:trPr>
          <w:cantSplit/>
          <w:trHeight w:val="510"/>
        </w:trPr>
        <w:tc>
          <w:tcPr>
            <w:tcW w:w="564" w:type="pct"/>
            <w:tcBorders>
              <w:top w:val="single" w:sz="4" w:space="0" w:color="auto"/>
              <w:left w:val="single" w:sz="4" w:space="0" w:color="auto"/>
              <w:bottom w:val="single" w:sz="4" w:space="0" w:color="auto"/>
              <w:right w:val="single" w:sz="4" w:space="0" w:color="auto"/>
            </w:tcBorders>
            <w:shd w:val="clear" w:color="000000" w:fill="C0C0C0"/>
            <w:noWrap/>
            <w:vAlign w:val="center"/>
          </w:tcPr>
          <w:p w14:paraId="7A2B7259" w14:textId="418D71AF" w:rsidR="007B093E" w:rsidRPr="00E616C3" w:rsidRDefault="007B093E" w:rsidP="007B093E">
            <w:pPr>
              <w:spacing w:line="240" w:lineRule="auto"/>
              <w:jc w:val="center"/>
              <w:rPr>
                <w:rFonts w:asciiTheme="minorHAnsi" w:eastAsia="Times New Roman" w:hAnsiTheme="minorHAnsi" w:cstheme="minorHAnsi"/>
                <w:b/>
                <w:bCs/>
                <w:szCs w:val="20"/>
                <w:lang w:eastAsia="hr-HR"/>
              </w:rPr>
            </w:pPr>
            <w:r>
              <w:rPr>
                <w:rFonts w:asciiTheme="minorHAnsi" w:eastAsia="Times New Roman" w:hAnsiTheme="minorHAnsi" w:cstheme="minorHAnsi"/>
                <w:b/>
                <w:bCs/>
                <w:szCs w:val="20"/>
                <w:lang w:eastAsia="hr-HR"/>
              </w:rPr>
              <w:t>4.</w:t>
            </w:r>
          </w:p>
        </w:tc>
        <w:tc>
          <w:tcPr>
            <w:tcW w:w="1763" w:type="pct"/>
            <w:tcBorders>
              <w:top w:val="single" w:sz="4" w:space="0" w:color="auto"/>
              <w:left w:val="nil"/>
              <w:bottom w:val="single" w:sz="4" w:space="0" w:color="auto"/>
              <w:right w:val="single" w:sz="4" w:space="0" w:color="auto"/>
            </w:tcBorders>
            <w:shd w:val="clear" w:color="000000" w:fill="C0C0C0"/>
            <w:vAlign w:val="center"/>
          </w:tcPr>
          <w:p w14:paraId="71EC89FA" w14:textId="77777777" w:rsidR="007B093E" w:rsidRDefault="007B093E" w:rsidP="007B093E">
            <w:pPr>
              <w:spacing w:line="240" w:lineRule="auto"/>
              <w:rPr>
                <w:rFonts w:asciiTheme="minorHAnsi" w:hAnsiTheme="minorHAnsi" w:cstheme="minorHAnsi"/>
                <w:b/>
              </w:rPr>
            </w:pPr>
            <w:r>
              <w:rPr>
                <w:rFonts w:asciiTheme="minorHAnsi" w:eastAsia="Times New Roman" w:hAnsiTheme="minorHAnsi" w:cstheme="minorHAnsi"/>
                <w:b/>
                <w:bCs/>
                <w:szCs w:val="20"/>
                <w:lang w:eastAsia="hr-HR"/>
              </w:rPr>
              <w:t xml:space="preserve">PROVEDBA </w:t>
            </w:r>
            <w:r w:rsidRPr="003B5873">
              <w:rPr>
                <w:rFonts w:asciiTheme="minorHAnsi" w:hAnsiTheme="minorHAnsi" w:cstheme="minorHAnsi"/>
                <w:b/>
              </w:rPr>
              <w:t>PLANA I PROGRAMA OBAVJEŠTAVANJA I POTENCIJALNOG PRIVREMENOG ISELJAVANJA STANOVNIŠTVA ILI EVAKUACIJE U SLUČAJU PREKORAČENJA DOZVOLJENIH RAZINA KONCENTRACIJA ONEČIŠĆUJUĆIH TVARI U ZRAKU</w:t>
            </w:r>
          </w:p>
          <w:p w14:paraId="6FCEBBBD" w14:textId="671B7164" w:rsidR="007B093E" w:rsidRPr="00DD1E83" w:rsidRDefault="007B093E" w:rsidP="007B093E">
            <w:pPr>
              <w:spacing w:line="240" w:lineRule="auto"/>
              <w:rPr>
                <w:rFonts w:asciiTheme="minorHAnsi" w:eastAsia="Times New Roman" w:hAnsiTheme="minorHAnsi" w:cstheme="minorHAnsi"/>
                <w:b/>
                <w:bCs/>
                <w:i/>
                <w:szCs w:val="20"/>
                <w:lang w:eastAsia="hr-HR"/>
              </w:rPr>
            </w:pPr>
            <w:r w:rsidRPr="00DD1E83">
              <w:rPr>
                <w:rFonts w:asciiTheme="minorHAnsi" w:eastAsia="Times New Roman" w:hAnsiTheme="minorHAnsi" w:cstheme="minorHAnsi"/>
                <w:b/>
                <w:bCs/>
                <w:i/>
                <w:szCs w:val="20"/>
                <w:lang w:eastAsia="hr-HR"/>
              </w:rPr>
              <w:t xml:space="preserve">prijenos u rekapitulaciju </w:t>
            </w:r>
          </w:p>
        </w:tc>
        <w:tc>
          <w:tcPr>
            <w:tcW w:w="571" w:type="pct"/>
            <w:tcBorders>
              <w:top w:val="single" w:sz="4" w:space="0" w:color="auto"/>
              <w:left w:val="nil"/>
              <w:bottom w:val="single" w:sz="4" w:space="0" w:color="auto"/>
              <w:right w:val="single" w:sz="4" w:space="0" w:color="auto"/>
            </w:tcBorders>
            <w:shd w:val="clear" w:color="000000" w:fill="C0C0C0"/>
            <w:noWrap/>
            <w:vAlign w:val="bottom"/>
          </w:tcPr>
          <w:p w14:paraId="690521CA" w14:textId="5D636AE8"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ukupno</w:t>
            </w: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04EE4463"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654" w:type="pct"/>
            <w:tcBorders>
              <w:top w:val="single" w:sz="4" w:space="0" w:color="auto"/>
              <w:left w:val="single" w:sz="4" w:space="0" w:color="auto"/>
              <w:bottom w:val="single" w:sz="4" w:space="0" w:color="auto"/>
              <w:right w:val="single" w:sz="4" w:space="0" w:color="auto"/>
            </w:tcBorders>
            <w:shd w:val="clear" w:color="000000" w:fill="C0C0C0"/>
          </w:tcPr>
          <w:p w14:paraId="43C2430F"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single" w:sz="4" w:space="0" w:color="auto"/>
              <w:left w:val="single" w:sz="4" w:space="0" w:color="auto"/>
              <w:bottom w:val="single" w:sz="4" w:space="0" w:color="auto"/>
              <w:right w:val="single" w:sz="4" w:space="0" w:color="auto"/>
            </w:tcBorders>
            <w:shd w:val="clear" w:color="000000" w:fill="C0C0C0"/>
            <w:noWrap/>
            <w:vAlign w:val="center"/>
          </w:tcPr>
          <w:p w14:paraId="0E938007" w14:textId="11EEA9F9" w:rsidR="007B093E" w:rsidRPr="00E616C3" w:rsidRDefault="000E0E21" w:rsidP="007B093E">
            <w:pPr>
              <w:spacing w:line="240" w:lineRule="auto"/>
              <w:jc w:val="center"/>
              <w:rPr>
                <w:rFonts w:asciiTheme="minorHAnsi" w:eastAsia="Times New Roman" w:hAnsiTheme="minorHAnsi" w:cstheme="minorHAnsi"/>
                <w:b/>
                <w:bCs/>
                <w:szCs w:val="20"/>
                <w:lang w:eastAsia="hr-HR"/>
              </w:rPr>
            </w:pPr>
            <w:r w:rsidRPr="00FE1AB0">
              <w:rPr>
                <w:rFonts w:asciiTheme="minorHAnsi" w:hAnsiTheme="minorHAnsi" w:cstheme="minorHAnsi"/>
                <w:b/>
                <w:color w:val="FF0000"/>
                <w:lang w:eastAsia="en-GB"/>
              </w:rPr>
              <w:t>1.344.980,00</w:t>
            </w:r>
          </w:p>
        </w:tc>
      </w:tr>
    </w:tbl>
    <w:p w14:paraId="6EE03D10" w14:textId="77777777" w:rsidR="005A7DB1" w:rsidRPr="00E616C3" w:rsidRDefault="005A7DB1">
      <w:pPr>
        <w:spacing w:line="240" w:lineRule="auto"/>
        <w:jc w:val="both"/>
        <w:rPr>
          <w:rFonts w:asciiTheme="minorHAnsi" w:hAnsiTheme="minorHAnsi" w:cstheme="minorHAnsi"/>
        </w:rPr>
      </w:pPr>
    </w:p>
    <w:p w14:paraId="1BC2918F" w14:textId="77777777" w:rsidR="0058333C" w:rsidRPr="00E616C3" w:rsidRDefault="0058333C" w:rsidP="0058333C">
      <w:pPr>
        <w:rPr>
          <w:rFonts w:asciiTheme="minorHAnsi" w:hAnsiTheme="minorHAnsi" w:cstheme="minorHAnsi"/>
          <w:lang w:eastAsia="en-GB"/>
        </w:rPr>
      </w:pPr>
      <w:r w:rsidRPr="00E616C3">
        <w:rPr>
          <w:rFonts w:asciiTheme="minorHAnsi" w:hAnsiTheme="minorHAnsi" w:cstheme="minorHAnsi"/>
          <w:lang w:eastAsia="en-GB"/>
        </w:rPr>
        <w:t>Detaljniji opisi stavki iz Liste cijena mogu se pronaći unutar Knjige 3.</w:t>
      </w:r>
    </w:p>
    <w:p w14:paraId="6860606C" w14:textId="77777777" w:rsidR="003B11A6" w:rsidRPr="00E616C3" w:rsidRDefault="003B11A6">
      <w:pPr>
        <w:spacing w:line="240" w:lineRule="auto"/>
        <w:jc w:val="both"/>
        <w:rPr>
          <w:rFonts w:asciiTheme="minorHAnsi" w:hAnsiTheme="minorHAnsi" w:cstheme="minorHAnsi"/>
        </w:rPr>
      </w:pPr>
      <w:r w:rsidRPr="00E616C3">
        <w:rPr>
          <w:rFonts w:asciiTheme="minorHAnsi" w:hAnsiTheme="minorHAnsi" w:cstheme="minorHAnsi"/>
        </w:rPr>
        <w:br w:type="page"/>
      </w:r>
    </w:p>
    <w:p w14:paraId="545FED32" w14:textId="77777777" w:rsidR="006841CC" w:rsidRPr="00E616C3" w:rsidRDefault="006841CC">
      <w:pPr>
        <w:spacing w:line="240" w:lineRule="auto"/>
        <w:jc w:val="both"/>
        <w:rPr>
          <w:rFonts w:asciiTheme="minorHAnsi" w:hAnsiTheme="minorHAnsi" w:cstheme="minorHAnsi"/>
        </w:rPr>
      </w:pPr>
    </w:p>
    <w:p w14:paraId="7F1B6875" w14:textId="77777777" w:rsidR="006841CC" w:rsidRPr="00E616C3" w:rsidRDefault="006841CC" w:rsidP="006C626D">
      <w:pPr>
        <w:pStyle w:val="Naslov1"/>
      </w:pPr>
      <w:bookmarkStart w:id="21" w:name="_Toc374008934"/>
      <w:bookmarkStart w:id="22" w:name="_Toc379359173"/>
      <w:bookmarkStart w:id="23" w:name="_Toc27476251"/>
      <w:r w:rsidRPr="00E616C3">
        <w:t>Rekapitulacija</w:t>
      </w:r>
      <w:bookmarkEnd w:id="21"/>
      <w:bookmarkEnd w:id="22"/>
      <w:bookmarkEnd w:id="23"/>
    </w:p>
    <w:tbl>
      <w:tblPr>
        <w:tblW w:w="5000" w:type="pct"/>
        <w:tblLook w:val="04A0" w:firstRow="1" w:lastRow="0" w:firstColumn="1" w:lastColumn="0" w:noHBand="0" w:noVBand="1"/>
      </w:tblPr>
      <w:tblGrid>
        <w:gridCol w:w="466"/>
        <w:gridCol w:w="5357"/>
        <w:gridCol w:w="3239"/>
      </w:tblGrid>
      <w:tr w:rsidR="006841CC" w:rsidRPr="00E616C3" w14:paraId="35330F73" w14:textId="77777777" w:rsidTr="00611A41">
        <w:trPr>
          <w:trHeight w:val="255"/>
        </w:trPr>
        <w:tc>
          <w:tcPr>
            <w:tcW w:w="25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8353C7" w14:textId="77777777" w:rsidR="006841CC" w:rsidRPr="00E616C3" w:rsidRDefault="006841CC" w:rsidP="00611A41">
            <w:pPr>
              <w:spacing w:line="240" w:lineRule="auto"/>
              <w:jc w:val="center"/>
              <w:rPr>
                <w:rFonts w:asciiTheme="minorHAnsi" w:eastAsia="Times New Roman" w:hAnsiTheme="minorHAnsi" w:cstheme="minorHAnsi"/>
                <w:b/>
                <w:bCs/>
                <w:sz w:val="16"/>
                <w:szCs w:val="16"/>
                <w:lang w:eastAsia="hr-HR"/>
              </w:rPr>
            </w:pPr>
            <w:r w:rsidRPr="00E616C3">
              <w:rPr>
                <w:rFonts w:asciiTheme="minorHAnsi" w:eastAsia="Times New Roman" w:hAnsiTheme="minorHAnsi" w:cstheme="minorHAnsi"/>
                <w:b/>
                <w:bCs/>
                <w:sz w:val="16"/>
                <w:szCs w:val="16"/>
                <w:lang w:eastAsia="hr-HR"/>
              </w:rPr>
              <w:t>Br</w:t>
            </w:r>
          </w:p>
        </w:tc>
        <w:tc>
          <w:tcPr>
            <w:tcW w:w="29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31DC20" w14:textId="77777777" w:rsidR="006841CC" w:rsidRPr="00E616C3" w:rsidRDefault="006841CC" w:rsidP="00611A41">
            <w:pPr>
              <w:spacing w:line="240" w:lineRule="auto"/>
              <w:jc w:val="center"/>
              <w:rPr>
                <w:rFonts w:asciiTheme="minorHAnsi" w:eastAsia="Times New Roman" w:hAnsiTheme="minorHAnsi" w:cstheme="minorHAnsi"/>
                <w:b/>
                <w:bCs/>
                <w:sz w:val="16"/>
                <w:szCs w:val="16"/>
                <w:lang w:eastAsia="hr-HR"/>
              </w:rPr>
            </w:pPr>
            <w:r w:rsidRPr="00E616C3">
              <w:rPr>
                <w:rFonts w:asciiTheme="minorHAnsi" w:eastAsia="Times New Roman" w:hAnsiTheme="minorHAnsi" w:cstheme="minorHAnsi"/>
                <w:b/>
                <w:bCs/>
                <w:sz w:val="16"/>
                <w:szCs w:val="16"/>
                <w:lang w:eastAsia="hr-HR"/>
              </w:rPr>
              <w:t>Naziv</w:t>
            </w:r>
          </w:p>
        </w:tc>
        <w:tc>
          <w:tcPr>
            <w:tcW w:w="17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D68180" w14:textId="77777777" w:rsidR="006841CC" w:rsidRPr="00E616C3" w:rsidRDefault="006841CC" w:rsidP="00611A41">
            <w:pPr>
              <w:spacing w:line="240" w:lineRule="auto"/>
              <w:jc w:val="center"/>
              <w:rPr>
                <w:rFonts w:asciiTheme="minorHAnsi" w:eastAsia="Times New Roman" w:hAnsiTheme="minorHAnsi" w:cstheme="minorHAnsi"/>
                <w:b/>
                <w:bCs/>
                <w:sz w:val="16"/>
                <w:szCs w:val="16"/>
                <w:lang w:eastAsia="hr-HR"/>
              </w:rPr>
            </w:pPr>
            <w:r w:rsidRPr="00E616C3">
              <w:rPr>
                <w:rFonts w:asciiTheme="minorHAnsi" w:eastAsia="Times New Roman" w:hAnsiTheme="minorHAnsi" w:cstheme="minorHAnsi"/>
                <w:b/>
                <w:bCs/>
                <w:sz w:val="16"/>
                <w:szCs w:val="16"/>
                <w:lang w:eastAsia="hr-HR"/>
              </w:rPr>
              <w:t>Iznos u HRK bez PDV-a</w:t>
            </w:r>
          </w:p>
        </w:tc>
      </w:tr>
      <w:tr w:rsidR="006841CC" w:rsidRPr="00E616C3" w14:paraId="17ECC04F" w14:textId="77777777" w:rsidTr="00611A41">
        <w:trPr>
          <w:trHeight w:val="255"/>
        </w:trPr>
        <w:tc>
          <w:tcPr>
            <w:tcW w:w="257" w:type="pct"/>
            <w:vMerge/>
            <w:tcBorders>
              <w:top w:val="single" w:sz="4" w:space="0" w:color="auto"/>
              <w:left w:val="single" w:sz="4" w:space="0" w:color="auto"/>
              <w:bottom w:val="single" w:sz="4" w:space="0" w:color="000000"/>
              <w:right w:val="single" w:sz="4" w:space="0" w:color="auto"/>
            </w:tcBorders>
            <w:vAlign w:val="center"/>
            <w:hideMark/>
          </w:tcPr>
          <w:p w14:paraId="02E483AD" w14:textId="77777777" w:rsidR="006841CC" w:rsidRPr="00E616C3" w:rsidRDefault="006841CC" w:rsidP="00611A41">
            <w:pPr>
              <w:spacing w:line="240" w:lineRule="auto"/>
              <w:rPr>
                <w:rFonts w:asciiTheme="minorHAnsi" w:eastAsia="Times New Roman" w:hAnsiTheme="minorHAnsi" w:cstheme="minorHAnsi"/>
                <w:b/>
                <w:bCs/>
                <w:sz w:val="16"/>
                <w:szCs w:val="16"/>
                <w:lang w:eastAsia="hr-HR"/>
              </w:rPr>
            </w:pPr>
          </w:p>
        </w:tc>
        <w:tc>
          <w:tcPr>
            <w:tcW w:w="2956" w:type="pct"/>
            <w:vMerge/>
            <w:tcBorders>
              <w:top w:val="single" w:sz="4" w:space="0" w:color="auto"/>
              <w:left w:val="single" w:sz="4" w:space="0" w:color="auto"/>
              <w:bottom w:val="single" w:sz="4" w:space="0" w:color="000000"/>
              <w:right w:val="single" w:sz="4" w:space="0" w:color="auto"/>
            </w:tcBorders>
            <w:vAlign w:val="center"/>
            <w:hideMark/>
          </w:tcPr>
          <w:p w14:paraId="139C2F9C" w14:textId="77777777" w:rsidR="006841CC" w:rsidRPr="00E616C3" w:rsidRDefault="006841CC" w:rsidP="00611A41">
            <w:pPr>
              <w:spacing w:line="240" w:lineRule="auto"/>
              <w:rPr>
                <w:rFonts w:asciiTheme="minorHAnsi" w:eastAsia="Times New Roman" w:hAnsiTheme="minorHAnsi" w:cstheme="minorHAnsi"/>
                <w:b/>
                <w:bCs/>
                <w:sz w:val="16"/>
                <w:szCs w:val="16"/>
                <w:lang w:eastAsia="hr-HR"/>
              </w:rPr>
            </w:pPr>
          </w:p>
        </w:tc>
        <w:tc>
          <w:tcPr>
            <w:tcW w:w="1787" w:type="pct"/>
            <w:vMerge/>
            <w:tcBorders>
              <w:top w:val="single" w:sz="4" w:space="0" w:color="auto"/>
              <w:left w:val="single" w:sz="4" w:space="0" w:color="auto"/>
              <w:bottom w:val="single" w:sz="4" w:space="0" w:color="000000"/>
              <w:right w:val="single" w:sz="4" w:space="0" w:color="auto"/>
            </w:tcBorders>
            <w:vAlign w:val="center"/>
            <w:hideMark/>
          </w:tcPr>
          <w:p w14:paraId="69DB2A25" w14:textId="77777777" w:rsidR="006841CC" w:rsidRPr="00E616C3" w:rsidRDefault="006841CC" w:rsidP="00611A41">
            <w:pPr>
              <w:spacing w:line="240" w:lineRule="auto"/>
              <w:rPr>
                <w:rFonts w:asciiTheme="minorHAnsi" w:eastAsia="Times New Roman" w:hAnsiTheme="minorHAnsi" w:cstheme="minorHAnsi"/>
                <w:b/>
                <w:bCs/>
                <w:sz w:val="16"/>
                <w:szCs w:val="16"/>
                <w:lang w:eastAsia="hr-HR"/>
              </w:rPr>
            </w:pPr>
          </w:p>
        </w:tc>
      </w:tr>
      <w:tr w:rsidR="006841CC" w:rsidRPr="00E616C3" w14:paraId="52B2B5AB" w14:textId="77777777" w:rsidTr="00611A41">
        <w:trPr>
          <w:trHeight w:val="255"/>
        </w:trPr>
        <w:tc>
          <w:tcPr>
            <w:tcW w:w="257" w:type="pct"/>
            <w:tcBorders>
              <w:top w:val="nil"/>
              <w:left w:val="nil"/>
              <w:bottom w:val="single" w:sz="4" w:space="0" w:color="auto"/>
              <w:right w:val="nil"/>
            </w:tcBorders>
            <w:shd w:val="clear" w:color="auto" w:fill="auto"/>
            <w:noWrap/>
            <w:hideMark/>
          </w:tcPr>
          <w:p w14:paraId="709A5BA1" w14:textId="77777777" w:rsidR="006841CC" w:rsidRPr="00E616C3" w:rsidRDefault="006841CC" w:rsidP="00611A4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2956" w:type="pct"/>
            <w:tcBorders>
              <w:top w:val="nil"/>
              <w:left w:val="nil"/>
              <w:bottom w:val="single" w:sz="4" w:space="0" w:color="auto"/>
              <w:right w:val="nil"/>
            </w:tcBorders>
            <w:shd w:val="clear" w:color="auto" w:fill="auto"/>
            <w:noWrap/>
            <w:vAlign w:val="bottom"/>
            <w:hideMark/>
          </w:tcPr>
          <w:p w14:paraId="6CBA33E2" w14:textId="77777777" w:rsidR="006841CC" w:rsidRPr="00E616C3" w:rsidRDefault="006841CC" w:rsidP="00611A4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1787" w:type="pct"/>
            <w:tcBorders>
              <w:top w:val="nil"/>
              <w:left w:val="nil"/>
              <w:bottom w:val="single" w:sz="4" w:space="0" w:color="auto"/>
              <w:right w:val="nil"/>
            </w:tcBorders>
            <w:shd w:val="clear" w:color="auto" w:fill="auto"/>
            <w:noWrap/>
            <w:vAlign w:val="bottom"/>
            <w:hideMark/>
          </w:tcPr>
          <w:p w14:paraId="3E6563CE" w14:textId="77777777" w:rsidR="006841CC" w:rsidRPr="00E616C3" w:rsidRDefault="006841CC" w:rsidP="00611A4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6841CC" w:rsidRPr="00E616C3" w14:paraId="1F47A375" w14:textId="77777777" w:rsidTr="005A6D8E">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F0472D" w14:textId="77777777" w:rsidR="006841CC" w:rsidRPr="00E616C3" w:rsidRDefault="006841CC" w:rsidP="00611A4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w:t>
            </w:r>
          </w:p>
        </w:tc>
        <w:tc>
          <w:tcPr>
            <w:tcW w:w="2956" w:type="pct"/>
            <w:tcBorders>
              <w:top w:val="nil"/>
              <w:left w:val="nil"/>
              <w:bottom w:val="single" w:sz="4" w:space="0" w:color="auto"/>
              <w:right w:val="single" w:sz="4" w:space="0" w:color="auto"/>
            </w:tcBorders>
            <w:shd w:val="clear" w:color="auto" w:fill="auto"/>
            <w:vAlign w:val="center"/>
          </w:tcPr>
          <w:p w14:paraId="18E74BF6" w14:textId="15086DF8" w:rsidR="006841CC" w:rsidRPr="00E616C3" w:rsidRDefault="002F3FF4" w:rsidP="00611A41">
            <w:pPr>
              <w:spacing w:line="240" w:lineRule="auto"/>
              <w:rPr>
                <w:rFonts w:asciiTheme="minorHAnsi" w:eastAsia="Times New Roman" w:hAnsiTheme="minorHAnsi" w:cstheme="minorHAnsi"/>
                <w:b/>
                <w:bCs/>
                <w:sz w:val="18"/>
                <w:szCs w:val="18"/>
                <w:lang w:eastAsia="hr-HR"/>
              </w:rPr>
            </w:pPr>
            <w:r w:rsidRPr="00E616C3">
              <w:rPr>
                <w:rFonts w:asciiTheme="minorHAnsi" w:eastAsia="Times New Roman" w:hAnsiTheme="minorHAnsi" w:cstheme="minorHAnsi"/>
                <w:b/>
                <w:bCs/>
                <w:szCs w:val="20"/>
                <w:lang w:eastAsia="hr-HR"/>
              </w:rPr>
              <w:t>OPĆE STAVKE</w:t>
            </w:r>
          </w:p>
        </w:tc>
        <w:tc>
          <w:tcPr>
            <w:tcW w:w="1787" w:type="pct"/>
            <w:tcBorders>
              <w:top w:val="nil"/>
              <w:left w:val="nil"/>
              <w:bottom w:val="single" w:sz="4" w:space="0" w:color="auto"/>
              <w:right w:val="single" w:sz="4" w:space="0" w:color="auto"/>
            </w:tcBorders>
            <w:shd w:val="clear" w:color="auto" w:fill="auto"/>
            <w:noWrap/>
            <w:vAlign w:val="center"/>
            <w:hideMark/>
          </w:tcPr>
          <w:p w14:paraId="7C59E232" w14:textId="0E953986" w:rsidR="006841CC" w:rsidRPr="00E616C3" w:rsidRDefault="006841CC" w:rsidP="00611A41">
            <w:pPr>
              <w:spacing w:line="240" w:lineRule="auto"/>
              <w:jc w:val="right"/>
              <w:rPr>
                <w:rFonts w:asciiTheme="minorHAnsi" w:eastAsia="Times New Roman" w:hAnsiTheme="minorHAnsi" w:cstheme="minorHAnsi"/>
                <w:b/>
                <w:bCs/>
                <w:szCs w:val="20"/>
                <w:lang w:eastAsia="hr-HR"/>
              </w:rPr>
            </w:pPr>
          </w:p>
        </w:tc>
      </w:tr>
      <w:tr w:rsidR="006841CC" w:rsidRPr="00E616C3" w14:paraId="5B1E5841" w14:textId="77777777" w:rsidTr="005A6D8E">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568CC2" w14:textId="77777777" w:rsidR="006841CC" w:rsidRPr="00E616C3" w:rsidRDefault="006841CC" w:rsidP="00611A4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2.</w:t>
            </w:r>
          </w:p>
        </w:tc>
        <w:tc>
          <w:tcPr>
            <w:tcW w:w="2956" w:type="pct"/>
            <w:tcBorders>
              <w:top w:val="nil"/>
              <w:left w:val="nil"/>
              <w:bottom w:val="single" w:sz="4" w:space="0" w:color="auto"/>
              <w:right w:val="single" w:sz="4" w:space="0" w:color="auto"/>
            </w:tcBorders>
            <w:shd w:val="clear" w:color="auto" w:fill="auto"/>
            <w:vAlign w:val="center"/>
          </w:tcPr>
          <w:p w14:paraId="7BD6FEBE" w14:textId="77777777" w:rsidR="002F3FF4" w:rsidRPr="00E616C3" w:rsidRDefault="002F3FF4" w:rsidP="002F3FF4">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RADOVI ETAPA I. -  PROMETNO MANIPULATIVNA </w:t>
            </w:r>
          </w:p>
          <w:p w14:paraId="01F7C260" w14:textId="77777777" w:rsidR="002F3FF4" w:rsidRPr="00E616C3" w:rsidRDefault="002F3FF4" w:rsidP="002F3FF4">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POVRŠINA I RADNA ZONA ZA SMJEŠTAJ </w:t>
            </w:r>
          </w:p>
          <w:p w14:paraId="18E8A063" w14:textId="77777777" w:rsidR="002F3FF4" w:rsidRPr="00E616C3" w:rsidRDefault="002F3FF4" w:rsidP="002F3FF4">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PRIVREMENIH GRAĐEVINA I OPREME U </w:t>
            </w:r>
          </w:p>
          <w:p w14:paraId="0562AC5F" w14:textId="2F5DC2B2" w:rsidR="006841CC" w:rsidRPr="00E616C3" w:rsidRDefault="002F3FF4" w:rsidP="002F3FF4">
            <w:pPr>
              <w:spacing w:line="240" w:lineRule="auto"/>
              <w:rPr>
                <w:rFonts w:asciiTheme="minorHAnsi" w:eastAsia="Times New Roman" w:hAnsiTheme="minorHAnsi" w:cstheme="minorHAnsi"/>
                <w:b/>
                <w:bCs/>
                <w:sz w:val="18"/>
                <w:szCs w:val="18"/>
                <w:lang w:eastAsia="hr-HR"/>
              </w:rPr>
            </w:pPr>
            <w:r w:rsidRPr="00E616C3">
              <w:rPr>
                <w:rFonts w:asciiTheme="minorHAnsi" w:eastAsia="Times New Roman" w:hAnsiTheme="minorHAnsi" w:cstheme="minorHAnsi"/>
                <w:b/>
                <w:bCs/>
                <w:szCs w:val="20"/>
                <w:lang w:eastAsia="hr-HR"/>
              </w:rPr>
              <w:t>FUNKCIJI PROVEDBE ZAHVATA SANACIJE</w:t>
            </w:r>
          </w:p>
        </w:tc>
        <w:tc>
          <w:tcPr>
            <w:tcW w:w="1787" w:type="pct"/>
            <w:tcBorders>
              <w:top w:val="nil"/>
              <w:left w:val="nil"/>
              <w:bottom w:val="single" w:sz="4" w:space="0" w:color="auto"/>
              <w:right w:val="single" w:sz="4" w:space="0" w:color="auto"/>
            </w:tcBorders>
            <w:shd w:val="clear" w:color="auto" w:fill="auto"/>
            <w:noWrap/>
            <w:vAlign w:val="center"/>
            <w:hideMark/>
          </w:tcPr>
          <w:p w14:paraId="357B6D56" w14:textId="0DCC7B36" w:rsidR="006841CC" w:rsidRPr="00E616C3" w:rsidRDefault="006841CC" w:rsidP="000E0E21">
            <w:pPr>
              <w:spacing w:line="240" w:lineRule="auto"/>
              <w:jc w:val="center"/>
              <w:rPr>
                <w:rFonts w:asciiTheme="minorHAnsi" w:eastAsia="Times New Roman" w:hAnsiTheme="minorHAnsi" w:cstheme="minorHAnsi"/>
                <w:b/>
                <w:bCs/>
                <w:szCs w:val="20"/>
                <w:lang w:eastAsia="hr-HR"/>
              </w:rPr>
            </w:pPr>
          </w:p>
        </w:tc>
      </w:tr>
      <w:tr w:rsidR="006841CC" w:rsidRPr="00E616C3" w14:paraId="3E136E8B" w14:textId="77777777" w:rsidTr="005A6D8E">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2C918D" w14:textId="77777777" w:rsidR="006841CC" w:rsidRPr="00E616C3" w:rsidRDefault="006841CC" w:rsidP="00611A4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3.</w:t>
            </w:r>
          </w:p>
        </w:tc>
        <w:tc>
          <w:tcPr>
            <w:tcW w:w="2956" w:type="pct"/>
            <w:tcBorders>
              <w:top w:val="nil"/>
              <w:left w:val="nil"/>
              <w:bottom w:val="single" w:sz="4" w:space="0" w:color="auto"/>
              <w:right w:val="single" w:sz="4" w:space="0" w:color="auto"/>
            </w:tcBorders>
            <w:shd w:val="clear" w:color="auto" w:fill="auto"/>
            <w:vAlign w:val="center"/>
          </w:tcPr>
          <w:p w14:paraId="66D8A330" w14:textId="796B6392" w:rsidR="006841CC" w:rsidRPr="00E616C3" w:rsidRDefault="002F3FF4" w:rsidP="00611A41">
            <w:pPr>
              <w:spacing w:line="240" w:lineRule="auto"/>
              <w:rPr>
                <w:rFonts w:asciiTheme="minorHAnsi" w:eastAsia="Times New Roman" w:hAnsiTheme="minorHAnsi" w:cstheme="minorHAnsi"/>
                <w:b/>
                <w:bCs/>
                <w:sz w:val="18"/>
                <w:szCs w:val="18"/>
                <w:lang w:eastAsia="hr-HR"/>
              </w:rPr>
            </w:pPr>
            <w:r w:rsidRPr="00E616C3">
              <w:rPr>
                <w:rFonts w:asciiTheme="minorHAnsi" w:eastAsia="Times New Roman" w:hAnsiTheme="minorHAnsi" w:cstheme="minorHAnsi"/>
                <w:b/>
                <w:bCs/>
                <w:szCs w:val="20"/>
                <w:lang w:eastAsia="hr-HR"/>
              </w:rPr>
              <w:t>RADOVI ETAPA II. – SANACIJA ONEČIŠĆENE ZONE JAME SOVJAK</w:t>
            </w:r>
          </w:p>
        </w:tc>
        <w:tc>
          <w:tcPr>
            <w:tcW w:w="1787" w:type="pct"/>
            <w:tcBorders>
              <w:top w:val="nil"/>
              <w:left w:val="nil"/>
              <w:bottom w:val="single" w:sz="4" w:space="0" w:color="auto"/>
              <w:right w:val="single" w:sz="4" w:space="0" w:color="auto"/>
            </w:tcBorders>
            <w:shd w:val="clear" w:color="auto" w:fill="auto"/>
            <w:noWrap/>
            <w:vAlign w:val="center"/>
            <w:hideMark/>
          </w:tcPr>
          <w:p w14:paraId="1FF967E5" w14:textId="789F7C90" w:rsidR="006841CC" w:rsidRPr="00E616C3" w:rsidRDefault="006841CC" w:rsidP="000E0E21">
            <w:pPr>
              <w:spacing w:line="240" w:lineRule="auto"/>
              <w:jc w:val="center"/>
              <w:rPr>
                <w:rFonts w:asciiTheme="minorHAnsi" w:eastAsia="Times New Roman" w:hAnsiTheme="minorHAnsi" w:cstheme="minorHAnsi"/>
                <w:b/>
                <w:bCs/>
                <w:szCs w:val="20"/>
                <w:lang w:eastAsia="hr-HR"/>
              </w:rPr>
            </w:pPr>
          </w:p>
        </w:tc>
      </w:tr>
      <w:tr w:rsidR="003B5873" w:rsidRPr="00E616C3" w14:paraId="54AE784E" w14:textId="77777777" w:rsidTr="005A6D8E">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tcPr>
          <w:p w14:paraId="713D7CEA" w14:textId="6B3BE7F3" w:rsidR="003B5873" w:rsidRPr="00E616C3" w:rsidRDefault="003B5873" w:rsidP="00611A41">
            <w:pPr>
              <w:spacing w:line="240" w:lineRule="auto"/>
              <w:jc w:val="center"/>
              <w:rPr>
                <w:rFonts w:asciiTheme="minorHAnsi" w:eastAsia="Times New Roman" w:hAnsiTheme="minorHAnsi" w:cstheme="minorHAnsi"/>
                <w:b/>
                <w:bCs/>
                <w:szCs w:val="20"/>
                <w:lang w:eastAsia="hr-HR"/>
              </w:rPr>
            </w:pPr>
            <w:r>
              <w:rPr>
                <w:rFonts w:asciiTheme="minorHAnsi" w:eastAsia="Times New Roman" w:hAnsiTheme="minorHAnsi" w:cstheme="minorHAnsi"/>
                <w:b/>
                <w:bCs/>
                <w:szCs w:val="20"/>
                <w:lang w:eastAsia="hr-HR"/>
              </w:rPr>
              <w:t>4.</w:t>
            </w:r>
          </w:p>
        </w:tc>
        <w:tc>
          <w:tcPr>
            <w:tcW w:w="2956" w:type="pct"/>
            <w:tcBorders>
              <w:top w:val="nil"/>
              <w:left w:val="nil"/>
              <w:bottom w:val="single" w:sz="4" w:space="0" w:color="auto"/>
              <w:right w:val="single" w:sz="4" w:space="0" w:color="auto"/>
            </w:tcBorders>
            <w:shd w:val="clear" w:color="auto" w:fill="auto"/>
            <w:vAlign w:val="center"/>
          </w:tcPr>
          <w:p w14:paraId="5EEE120B" w14:textId="16FAB1C5" w:rsidR="003B5873" w:rsidRPr="00E616C3" w:rsidRDefault="003B5873" w:rsidP="00611A41">
            <w:pPr>
              <w:spacing w:line="240" w:lineRule="auto"/>
              <w:rPr>
                <w:rFonts w:asciiTheme="minorHAnsi" w:eastAsia="Times New Roman" w:hAnsiTheme="minorHAnsi" w:cstheme="minorHAnsi"/>
                <w:b/>
                <w:bCs/>
                <w:szCs w:val="20"/>
                <w:lang w:eastAsia="hr-HR"/>
              </w:rPr>
            </w:pPr>
            <w:r>
              <w:rPr>
                <w:rFonts w:asciiTheme="minorHAnsi" w:eastAsia="Times New Roman" w:hAnsiTheme="minorHAnsi" w:cstheme="minorHAnsi"/>
                <w:b/>
                <w:bCs/>
                <w:szCs w:val="20"/>
                <w:lang w:eastAsia="hr-HR"/>
              </w:rPr>
              <w:t xml:space="preserve">PROVEDBA </w:t>
            </w:r>
            <w:r w:rsidRPr="003B5873">
              <w:rPr>
                <w:rFonts w:asciiTheme="minorHAnsi" w:hAnsiTheme="minorHAnsi" w:cstheme="minorHAnsi"/>
                <w:b/>
              </w:rPr>
              <w:t>PLANA I PROGRAMA OBAVJEŠTAVANJA I POTENCIJALNOG PRIVREMENOG ISELJAVANJA STANOVNIŠTVA ILI EVAKUACIJE U SLUČAJU PREKORAČENJA DOZVOLJENIH RAZINA KONCENTRACIJA ONEČIŠĆUJUĆIH TVARI U ZRAKU</w:t>
            </w:r>
          </w:p>
        </w:tc>
        <w:tc>
          <w:tcPr>
            <w:tcW w:w="1787" w:type="pct"/>
            <w:tcBorders>
              <w:top w:val="nil"/>
              <w:left w:val="nil"/>
              <w:bottom w:val="single" w:sz="4" w:space="0" w:color="auto"/>
              <w:right w:val="single" w:sz="4" w:space="0" w:color="auto"/>
            </w:tcBorders>
            <w:shd w:val="clear" w:color="auto" w:fill="auto"/>
            <w:noWrap/>
            <w:vAlign w:val="center"/>
          </w:tcPr>
          <w:p w14:paraId="6E3725B5" w14:textId="68263F72" w:rsidR="003B5873" w:rsidRPr="00E616C3" w:rsidRDefault="000E0E21" w:rsidP="000E0E21">
            <w:pPr>
              <w:spacing w:line="240" w:lineRule="auto"/>
              <w:jc w:val="center"/>
              <w:rPr>
                <w:rFonts w:asciiTheme="minorHAnsi" w:eastAsia="Times New Roman" w:hAnsiTheme="minorHAnsi" w:cstheme="minorHAnsi"/>
                <w:b/>
                <w:bCs/>
                <w:szCs w:val="20"/>
                <w:lang w:eastAsia="hr-HR"/>
              </w:rPr>
            </w:pPr>
            <w:r w:rsidRPr="00FE1AB0">
              <w:rPr>
                <w:rFonts w:asciiTheme="minorHAnsi" w:hAnsiTheme="minorHAnsi" w:cstheme="minorHAnsi"/>
                <w:b/>
                <w:color w:val="FF0000"/>
                <w:lang w:eastAsia="en-GB"/>
              </w:rPr>
              <w:t>1.344.980,00</w:t>
            </w:r>
          </w:p>
        </w:tc>
      </w:tr>
      <w:tr w:rsidR="006841CC" w:rsidRPr="00E616C3" w14:paraId="787DCFFF" w14:textId="77777777" w:rsidTr="00611A41">
        <w:trPr>
          <w:trHeight w:val="270"/>
        </w:trPr>
        <w:tc>
          <w:tcPr>
            <w:tcW w:w="257" w:type="pct"/>
            <w:tcBorders>
              <w:top w:val="nil"/>
              <w:left w:val="nil"/>
              <w:bottom w:val="nil"/>
              <w:right w:val="nil"/>
            </w:tcBorders>
            <w:shd w:val="clear" w:color="auto" w:fill="auto"/>
            <w:noWrap/>
            <w:vAlign w:val="center"/>
            <w:hideMark/>
          </w:tcPr>
          <w:p w14:paraId="2E97FEB8" w14:textId="77777777" w:rsidR="006841CC" w:rsidRPr="00E616C3" w:rsidRDefault="006841CC" w:rsidP="00611A4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2956" w:type="pct"/>
            <w:tcBorders>
              <w:top w:val="nil"/>
              <w:left w:val="nil"/>
              <w:bottom w:val="double" w:sz="6" w:space="0" w:color="auto"/>
              <w:right w:val="nil"/>
            </w:tcBorders>
            <w:shd w:val="clear" w:color="auto" w:fill="auto"/>
            <w:noWrap/>
            <w:vAlign w:val="center"/>
            <w:hideMark/>
          </w:tcPr>
          <w:p w14:paraId="18139DA1" w14:textId="77777777" w:rsidR="006841CC" w:rsidRPr="00E616C3" w:rsidRDefault="006841CC" w:rsidP="00611A41">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1787" w:type="pct"/>
            <w:tcBorders>
              <w:top w:val="nil"/>
              <w:left w:val="nil"/>
              <w:bottom w:val="double" w:sz="6" w:space="0" w:color="auto"/>
              <w:right w:val="nil"/>
            </w:tcBorders>
            <w:shd w:val="clear" w:color="auto" w:fill="auto"/>
            <w:noWrap/>
            <w:vAlign w:val="center"/>
            <w:hideMark/>
          </w:tcPr>
          <w:p w14:paraId="4392F996" w14:textId="39E43250" w:rsidR="006841CC" w:rsidRPr="00E616C3" w:rsidRDefault="006841CC" w:rsidP="000E0E21">
            <w:pPr>
              <w:spacing w:line="240" w:lineRule="auto"/>
              <w:jc w:val="center"/>
              <w:rPr>
                <w:rFonts w:asciiTheme="minorHAnsi" w:eastAsia="Times New Roman" w:hAnsiTheme="minorHAnsi" w:cstheme="minorHAnsi"/>
                <w:b/>
                <w:bCs/>
                <w:szCs w:val="20"/>
                <w:lang w:eastAsia="hr-HR"/>
              </w:rPr>
            </w:pPr>
          </w:p>
        </w:tc>
      </w:tr>
      <w:tr w:rsidR="006841CC" w:rsidRPr="00E616C3" w14:paraId="245829D3" w14:textId="77777777" w:rsidTr="00611A41">
        <w:trPr>
          <w:trHeight w:val="360"/>
        </w:trPr>
        <w:tc>
          <w:tcPr>
            <w:tcW w:w="257" w:type="pct"/>
            <w:tcBorders>
              <w:top w:val="nil"/>
              <w:left w:val="nil"/>
              <w:bottom w:val="nil"/>
              <w:right w:val="single" w:sz="4" w:space="0" w:color="auto"/>
            </w:tcBorders>
            <w:shd w:val="clear" w:color="auto" w:fill="auto"/>
            <w:noWrap/>
            <w:vAlign w:val="bottom"/>
            <w:hideMark/>
          </w:tcPr>
          <w:p w14:paraId="0DA1680B" w14:textId="77777777" w:rsidR="006841CC" w:rsidRPr="00E616C3" w:rsidRDefault="006841CC" w:rsidP="00611A4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2956" w:type="pct"/>
            <w:tcBorders>
              <w:top w:val="double" w:sz="6" w:space="0" w:color="auto"/>
              <w:left w:val="nil"/>
              <w:bottom w:val="double" w:sz="6" w:space="0" w:color="auto"/>
              <w:right w:val="single" w:sz="4" w:space="0" w:color="auto"/>
            </w:tcBorders>
            <w:shd w:val="clear" w:color="auto" w:fill="auto"/>
            <w:noWrap/>
            <w:vAlign w:val="bottom"/>
            <w:hideMark/>
          </w:tcPr>
          <w:p w14:paraId="042131F6" w14:textId="77777777" w:rsidR="006841CC" w:rsidRPr="00E616C3" w:rsidRDefault="006841CC" w:rsidP="00611A41">
            <w:pPr>
              <w:spacing w:line="240" w:lineRule="auto"/>
              <w:rPr>
                <w:rFonts w:asciiTheme="minorHAnsi" w:eastAsia="Times New Roman" w:hAnsiTheme="minorHAnsi" w:cstheme="minorHAnsi"/>
                <w:b/>
                <w:bCs/>
                <w:sz w:val="26"/>
                <w:szCs w:val="26"/>
                <w:lang w:eastAsia="hr-HR"/>
              </w:rPr>
            </w:pPr>
            <w:r w:rsidRPr="00E616C3">
              <w:rPr>
                <w:rFonts w:asciiTheme="minorHAnsi" w:eastAsia="Times New Roman" w:hAnsiTheme="minorHAnsi" w:cstheme="minorHAnsi"/>
                <w:b/>
                <w:bCs/>
                <w:sz w:val="26"/>
                <w:szCs w:val="26"/>
                <w:lang w:eastAsia="hr-HR"/>
              </w:rPr>
              <w:t>UKUPNO (bez PDV-a)</w:t>
            </w:r>
          </w:p>
        </w:tc>
        <w:tc>
          <w:tcPr>
            <w:tcW w:w="1787" w:type="pct"/>
            <w:tcBorders>
              <w:top w:val="double" w:sz="6" w:space="0" w:color="auto"/>
              <w:left w:val="nil"/>
              <w:bottom w:val="double" w:sz="6" w:space="0" w:color="auto"/>
              <w:right w:val="single" w:sz="4" w:space="0" w:color="auto"/>
            </w:tcBorders>
            <w:shd w:val="clear" w:color="auto" w:fill="auto"/>
            <w:noWrap/>
            <w:vAlign w:val="center"/>
            <w:hideMark/>
          </w:tcPr>
          <w:p w14:paraId="0886542E" w14:textId="0F2AC830" w:rsidR="006841CC" w:rsidRPr="00E616C3" w:rsidRDefault="006841CC" w:rsidP="000E0E21">
            <w:pPr>
              <w:spacing w:line="240" w:lineRule="auto"/>
              <w:jc w:val="center"/>
              <w:rPr>
                <w:rFonts w:asciiTheme="minorHAnsi" w:eastAsia="Times New Roman" w:hAnsiTheme="minorHAnsi" w:cstheme="minorHAnsi"/>
                <w:b/>
                <w:bCs/>
                <w:sz w:val="26"/>
                <w:szCs w:val="26"/>
                <w:lang w:eastAsia="hr-HR"/>
              </w:rPr>
            </w:pPr>
          </w:p>
        </w:tc>
      </w:tr>
      <w:tr w:rsidR="00CD2846" w:rsidRPr="00E616C3" w14:paraId="6ABC9B6A" w14:textId="77777777" w:rsidTr="00611A41">
        <w:trPr>
          <w:trHeight w:val="360"/>
        </w:trPr>
        <w:tc>
          <w:tcPr>
            <w:tcW w:w="257" w:type="pct"/>
            <w:tcBorders>
              <w:top w:val="nil"/>
              <w:left w:val="nil"/>
              <w:bottom w:val="nil"/>
              <w:right w:val="single" w:sz="4" w:space="0" w:color="auto"/>
            </w:tcBorders>
            <w:shd w:val="clear" w:color="auto" w:fill="auto"/>
            <w:noWrap/>
            <w:vAlign w:val="bottom"/>
          </w:tcPr>
          <w:p w14:paraId="6E2498E4" w14:textId="77777777" w:rsidR="00CD2846" w:rsidRPr="00E616C3" w:rsidRDefault="00CD2846" w:rsidP="00611A41">
            <w:pPr>
              <w:spacing w:line="240" w:lineRule="auto"/>
              <w:rPr>
                <w:rFonts w:asciiTheme="minorHAnsi" w:eastAsia="Times New Roman" w:hAnsiTheme="minorHAnsi" w:cstheme="minorHAnsi"/>
                <w:szCs w:val="20"/>
                <w:lang w:eastAsia="hr-HR"/>
              </w:rPr>
            </w:pPr>
          </w:p>
        </w:tc>
        <w:tc>
          <w:tcPr>
            <w:tcW w:w="2956" w:type="pct"/>
            <w:tcBorders>
              <w:top w:val="double" w:sz="6" w:space="0" w:color="auto"/>
              <w:left w:val="nil"/>
              <w:bottom w:val="double" w:sz="6" w:space="0" w:color="auto"/>
              <w:right w:val="single" w:sz="4" w:space="0" w:color="auto"/>
            </w:tcBorders>
            <w:shd w:val="clear" w:color="auto" w:fill="auto"/>
            <w:noWrap/>
            <w:vAlign w:val="bottom"/>
          </w:tcPr>
          <w:p w14:paraId="0D0A5B51" w14:textId="60A325DF" w:rsidR="00CD2846" w:rsidRPr="00E616C3" w:rsidRDefault="00CD2846" w:rsidP="00611A41">
            <w:pPr>
              <w:spacing w:line="240" w:lineRule="auto"/>
              <w:rPr>
                <w:rFonts w:asciiTheme="minorHAnsi" w:eastAsia="Times New Roman" w:hAnsiTheme="minorHAnsi" w:cstheme="minorHAnsi"/>
                <w:b/>
                <w:bCs/>
                <w:sz w:val="26"/>
                <w:szCs w:val="26"/>
                <w:lang w:eastAsia="hr-HR"/>
              </w:rPr>
            </w:pPr>
            <w:r>
              <w:rPr>
                <w:rFonts w:asciiTheme="minorHAnsi" w:eastAsia="Times New Roman" w:hAnsiTheme="minorHAnsi" w:cstheme="minorHAnsi"/>
                <w:b/>
                <w:bCs/>
                <w:sz w:val="26"/>
                <w:szCs w:val="26"/>
                <w:lang w:eastAsia="hr-HR"/>
              </w:rPr>
              <w:t>PDV 25%</w:t>
            </w:r>
          </w:p>
        </w:tc>
        <w:tc>
          <w:tcPr>
            <w:tcW w:w="1787" w:type="pct"/>
            <w:tcBorders>
              <w:top w:val="double" w:sz="6" w:space="0" w:color="auto"/>
              <w:left w:val="nil"/>
              <w:bottom w:val="double" w:sz="6" w:space="0" w:color="auto"/>
              <w:right w:val="single" w:sz="4" w:space="0" w:color="auto"/>
            </w:tcBorders>
            <w:shd w:val="clear" w:color="auto" w:fill="auto"/>
            <w:noWrap/>
            <w:vAlign w:val="center"/>
          </w:tcPr>
          <w:p w14:paraId="615DE8E6" w14:textId="77777777" w:rsidR="00CD2846" w:rsidRPr="00E616C3" w:rsidRDefault="00CD2846" w:rsidP="000E0E21">
            <w:pPr>
              <w:spacing w:line="240" w:lineRule="auto"/>
              <w:jc w:val="center"/>
              <w:rPr>
                <w:rFonts w:asciiTheme="minorHAnsi" w:eastAsia="Times New Roman" w:hAnsiTheme="minorHAnsi" w:cstheme="minorHAnsi"/>
                <w:b/>
                <w:bCs/>
                <w:sz w:val="26"/>
                <w:szCs w:val="26"/>
                <w:lang w:eastAsia="hr-HR"/>
              </w:rPr>
            </w:pPr>
          </w:p>
        </w:tc>
      </w:tr>
      <w:tr w:rsidR="00CD2846" w:rsidRPr="00E616C3" w14:paraId="7AED9CA3" w14:textId="77777777" w:rsidTr="00611A41">
        <w:trPr>
          <w:trHeight w:val="360"/>
        </w:trPr>
        <w:tc>
          <w:tcPr>
            <w:tcW w:w="257" w:type="pct"/>
            <w:tcBorders>
              <w:top w:val="nil"/>
              <w:left w:val="nil"/>
              <w:bottom w:val="nil"/>
              <w:right w:val="single" w:sz="4" w:space="0" w:color="auto"/>
            </w:tcBorders>
            <w:shd w:val="clear" w:color="auto" w:fill="auto"/>
            <w:noWrap/>
            <w:vAlign w:val="bottom"/>
          </w:tcPr>
          <w:p w14:paraId="5B0CE79E" w14:textId="77777777" w:rsidR="00CD2846" w:rsidRPr="00E616C3" w:rsidRDefault="00CD2846" w:rsidP="00611A41">
            <w:pPr>
              <w:spacing w:line="240" w:lineRule="auto"/>
              <w:rPr>
                <w:rFonts w:asciiTheme="minorHAnsi" w:eastAsia="Times New Roman" w:hAnsiTheme="minorHAnsi" w:cstheme="minorHAnsi"/>
                <w:szCs w:val="20"/>
                <w:lang w:eastAsia="hr-HR"/>
              </w:rPr>
            </w:pPr>
          </w:p>
        </w:tc>
        <w:tc>
          <w:tcPr>
            <w:tcW w:w="2956" w:type="pct"/>
            <w:tcBorders>
              <w:top w:val="double" w:sz="6" w:space="0" w:color="auto"/>
              <w:left w:val="nil"/>
              <w:bottom w:val="double" w:sz="6" w:space="0" w:color="auto"/>
              <w:right w:val="single" w:sz="4" w:space="0" w:color="auto"/>
            </w:tcBorders>
            <w:shd w:val="clear" w:color="auto" w:fill="auto"/>
            <w:noWrap/>
            <w:vAlign w:val="bottom"/>
          </w:tcPr>
          <w:p w14:paraId="191E88F2" w14:textId="301BE432" w:rsidR="00CD2846" w:rsidRPr="00E616C3" w:rsidRDefault="00CD2846" w:rsidP="00611A41">
            <w:pPr>
              <w:spacing w:line="240" w:lineRule="auto"/>
              <w:rPr>
                <w:rFonts w:asciiTheme="minorHAnsi" w:eastAsia="Times New Roman" w:hAnsiTheme="minorHAnsi" w:cstheme="minorHAnsi"/>
                <w:b/>
                <w:bCs/>
                <w:sz w:val="26"/>
                <w:szCs w:val="26"/>
                <w:lang w:eastAsia="hr-HR"/>
              </w:rPr>
            </w:pPr>
            <w:r>
              <w:rPr>
                <w:rFonts w:asciiTheme="minorHAnsi" w:eastAsia="Times New Roman" w:hAnsiTheme="minorHAnsi" w:cstheme="minorHAnsi"/>
                <w:b/>
                <w:bCs/>
                <w:sz w:val="26"/>
                <w:szCs w:val="26"/>
                <w:lang w:eastAsia="hr-HR"/>
              </w:rPr>
              <w:t>UKUPNO (S PDV-om)</w:t>
            </w:r>
          </w:p>
        </w:tc>
        <w:tc>
          <w:tcPr>
            <w:tcW w:w="1787" w:type="pct"/>
            <w:tcBorders>
              <w:top w:val="double" w:sz="6" w:space="0" w:color="auto"/>
              <w:left w:val="nil"/>
              <w:bottom w:val="double" w:sz="6" w:space="0" w:color="auto"/>
              <w:right w:val="single" w:sz="4" w:space="0" w:color="auto"/>
            </w:tcBorders>
            <w:shd w:val="clear" w:color="auto" w:fill="auto"/>
            <w:noWrap/>
            <w:vAlign w:val="center"/>
          </w:tcPr>
          <w:p w14:paraId="437858A5" w14:textId="77777777" w:rsidR="00CD2846" w:rsidRPr="00E616C3" w:rsidRDefault="00CD2846" w:rsidP="000E0E21">
            <w:pPr>
              <w:spacing w:line="240" w:lineRule="auto"/>
              <w:jc w:val="center"/>
              <w:rPr>
                <w:rFonts w:asciiTheme="minorHAnsi" w:eastAsia="Times New Roman" w:hAnsiTheme="minorHAnsi" w:cstheme="minorHAnsi"/>
                <w:b/>
                <w:bCs/>
                <w:sz w:val="26"/>
                <w:szCs w:val="26"/>
                <w:lang w:eastAsia="hr-HR"/>
              </w:rPr>
            </w:pPr>
          </w:p>
        </w:tc>
      </w:tr>
    </w:tbl>
    <w:p w14:paraId="65495792" w14:textId="77777777" w:rsidR="006841CC" w:rsidRPr="00E616C3" w:rsidRDefault="006841CC" w:rsidP="006841CC">
      <w:pPr>
        <w:pStyle w:val="Tijeloteksta"/>
        <w:rPr>
          <w:rFonts w:asciiTheme="minorHAnsi" w:hAnsiTheme="minorHAnsi" w:cstheme="minorHAnsi"/>
        </w:rPr>
      </w:pPr>
    </w:p>
    <w:p w14:paraId="3505650C" w14:textId="7F9C31D9" w:rsidR="00392F97" w:rsidRDefault="00392F97" w:rsidP="000D7AEC">
      <w:pPr>
        <w:rPr>
          <w:rFonts w:asciiTheme="minorHAnsi" w:hAnsiTheme="minorHAnsi" w:cstheme="minorHAnsi"/>
        </w:rPr>
      </w:pPr>
    </w:p>
    <w:p w14:paraId="00583500" w14:textId="77777777" w:rsidR="00392F97" w:rsidRPr="00392F97" w:rsidRDefault="00392F97" w:rsidP="00392F97">
      <w:pPr>
        <w:rPr>
          <w:rFonts w:asciiTheme="minorHAnsi" w:hAnsiTheme="minorHAnsi" w:cstheme="minorHAnsi"/>
        </w:rPr>
      </w:pPr>
    </w:p>
    <w:p w14:paraId="42F563DF" w14:textId="77777777" w:rsidR="00392F97" w:rsidRPr="00392F97" w:rsidRDefault="00392F97" w:rsidP="00392F97">
      <w:pPr>
        <w:rPr>
          <w:rFonts w:asciiTheme="minorHAnsi" w:hAnsiTheme="minorHAnsi" w:cstheme="minorHAnsi"/>
        </w:rPr>
      </w:pPr>
    </w:p>
    <w:p w14:paraId="70E7821C" w14:textId="77777777" w:rsidR="00392F97" w:rsidRPr="00392F97" w:rsidRDefault="00392F97" w:rsidP="00392F97">
      <w:pPr>
        <w:rPr>
          <w:rFonts w:asciiTheme="minorHAnsi" w:hAnsiTheme="minorHAnsi" w:cstheme="minorHAnsi"/>
        </w:rPr>
      </w:pPr>
      <w:bookmarkStart w:id="24" w:name="_GoBack"/>
      <w:bookmarkEnd w:id="24"/>
    </w:p>
    <w:p w14:paraId="0971D410" w14:textId="77777777" w:rsidR="00392F97" w:rsidRPr="00392F97" w:rsidRDefault="00392F97" w:rsidP="00392F97">
      <w:pPr>
        <w:rPr>
          <w:rFonts w:asciiTheme="minorHAnsi" w:hAnsiTheme="minorHAnsi" w:cstheme="minorHAnsi"/>
        </w:rPr>
      </w:pPr>
    </w:p>
    <w:p w14:paraId="4AE8CBAE" w14:textId="77777777" w:rsidR="00392F97" w:rsidRPr="00392F97" w:rsidRDefault="00392F97" w:rsidP="00392F97">
      <w:pPr>
        <w:rPr>
          <w:rFonts w:asciiTheme="minorHAnsi" w:hAnsiTheme="minorHAnsi" w:cstheme="minorHAnsi"/>
        </w:rPr>
      </w:pPr>
    </w:p>
    <w:p w14:paraId="613B5516" w14:textId="77777777" w:rsidR="00392F97" w:rsidRPr="00392F97" w:rsidRDefault="00392F97" w:rsidP="00392F97">
      <w:pPr>
        <w:rPr>
          <w:rFonts w:asciiTheme="minorHAnsi" w:hAnsiTheme="minorHAnsi" w:cstheme="minorHAnsi"/>
        </w:rPr>
      </w:pPr>
    </w:p>
    <w:p w14:paraId="66E19F69" w14:textId="77777777" w:rsidR="00392F97" w:rsidRPr="00392F97" w:rsidRDefault="00392F97" w:rsidP="00392F97">
      <w:pPr>
        <w:rPr>
          <w:rFonts w:asciiTheme="minorHAnsi" w:hAnsiTheme="minorHAnsi" w:cstheme="minorHAnsi"/>
        </w:rPr>
      </w:pPr>
    </w:p>
    <w:p w14:paraId="2631508A" w14:textId="78AD6545" w:rsidR="00392F97" w:rsidRDefault="00392F97" w:rsidP="00392F97">
      <w:pPr>
        <w:rPr>
          <w:rFonts w:asciiTheme="minorHAnsi" w:hAnsiTheme="minorHAnsi" w:cstheme="minorHAnsi"/>
        </w:rPr>
      </w:pPr>
    </w:p>
    <w:p w14:paraId="2F12F803" w14:textId="05C14CF5" w:rsidR="000F74A7" w:rsidRPr="00392F97" w:rsidRDefault="00392F97" w:rsidP="00392F97">
      <w:pPr>
        <w:tabs>
          <w:tab w:val="left" w:pos="5250"/>
        </w:tabs>
        <w:rPr>
          <w:rFonts w:asciiTheme="minorHAnsi" w:hAnsiTheme="minorHAnsi" w:cstheme="minorHAnsi"/>
        </w:rPr>
      </w:pPr>
      <w:r>
        <w:rPr>
          <w:rFonts w:asciiTheme="minorHAnsi" w:hAnsiTheme="minorHAnsi" w:cstheme="minorHAnsi"/>
        </w:rPr>
        <w:tab/>
      </w:r>
    </w:p>
    <w:sectPr w:rsidR="000F74A7" w:rsidRPr="00392F97" w:rsidSect="00D872C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CB9E1" w14:textId="77777777" w:rsidR="00D75062" w:rsidRDefault="00D75062" w:rsidP="002403C6">
      <w:pPr>
        <w:spacing w:line="240" w:lineRule="auto"/>
      </w:pPr>
      <w:r>
        <w:separator/>
      </w:r>
    </w:p>
    <w:p w14:paraId="65639A38" w14:textId="77777777" w:rsidR="00D75062" w:rsidRDefault="00D75062"/>
  </w:endnote>
  <w:endnote w:type="continuationSeparator" w:id="0">
    <w:p w14:paraId="245DDBCE" w14:textId="77777777" w:rsidR="00D75062" w:rsidRDefault="00D75062" w:rsidP="002403C6">
      <w:pPr>
        <w:spacing w:line="240" w:lineRule="auto"/>
      </w:pPr>
      <w:r>
        <w:continuationSeparator/>
      </w:r>
    </w:p>
    <w:p w14:paraId="3FC64474" w14:textId="77777777" w:rsidR="00D75062" w:rsidRDefault="00D75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B366F" w14:textId="77777777" w:rsidR="00D75062" w:rsidRDefault="00D75062" w:rsidP="007625C9">
    <w:pPr>
      <w:pStyle w:val="Podnoje"/>
    </w:pPr>
  </w:p>
  <w:p w14:paraId="05CBBA0C" w14:textId="2244185E" w:rsidR="00D75062" w:rsidRPr="004E2621" w:rsidRDefault="00D75062" w:rsidP="005A6D8E">
    <w:pPr>
      <w:pStyle w:val="TD-Footer"/>
      <w:pBdr>
        <w:top w:val="single" w:sz="4" w:space="0" w:color="auto"/>
      </w:pBdr>
      <w:tabs>
        <w:tab w:val="clear" w:pos="9072"/>
        <w:tab w:val="right" w:pos="8931"/>
      </w:tabs>
      <w:spacing w:after="0"/>
      <w:rPr>
        <w:rFonts w:asciiTheme="minorHAnsi" w:hAnsiTheme="minorHAnsi" w:cstheme="minorHAnsi"/>
        <w:sz w:val="16"/>
        <w:szCs w:val="16"/>
      </w:rPr>
    </w:pPr>
    <w:r w:rsidRPr="004E2621">
      <w:rPr>
        <w:rFonts w:asciiTheme="minorHAnsi" w:hAnsiTheme="minorHAnsi" w:cstheme="minorHAnsi"/>
        <w:sz w:val="16"/>
        <w:szCs w:val="16"/>
      </w:rPr>
      <w:t>PROJEKTIRANJE I IZVOĐENJE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FF6DF3">
      <w:rPr>
        <w:rFonts w:asciiTheme="minorHAnsi" w:hAnsiTheme="minorHAnsi" w:cstheme="minorHAnsi"/>
        <w:noProof/>
        <w:sz w:val="16"/>
        <w:szCs w:val="16"/>
      </w:rPr>
      <w:t>2</w:t>
    </w:r>
    <w:r w:rsidRPr="004E2621">
      <w:rPr>
        <w:rFonts w:asciiTheme="minorHAnsi" w:hAnsiTheme="minorHAnsi" w:cstheme="minorHAnsi"/>
        <w:sz w:val="16"/>
        <w:szCs w:val="16"/>
      </w:rPr>
      <w:fldChar w:fldCharType="end"/>
    </w:r>
  </w:p>
  <w:p w14:paraId="73AD1B46" w14:textId="5DFC80E9" w:rsidR="00D75062" w:rsidRPr="005A6D8E" w:rsidRDefault="00D75062" w:rsidP="005A6D8E">
    <w:pPr>
      <w:pStyle w:val="Podnoje"/>
      <w:rPr>
        <w:rFonts w:asciiTheme="minorHAnsi" w:hAnsiTheme="minorHAnsi" w:cstheme="minorHAnsi"/>
      </w:rPr>
    </w:pPr>
    <w:r w:rsidRPr="005A6D8E">
      <w:rPr>
        <w:rFonts w:asciiTheme="minorHAnsi" w:hAnsiTheme="minorHAnsi" w:cstheme="minorHAnsi"/>
        <w:sz w:val="16"/>
        <w:szCs w:val="16"/>
      </w:rPr>
      <w:t>D</w:t>
    </w:r>
    <w:r>
      <w:rPr>
        <w:rFonts w:asciiTheme="minorHAnsi" w:hAnsiTheme="minorHAnsi" w:cstheme="minorHAnsi"/>
        <w:sz w:val="16"/>
        <w:szCs w:val="16"/>
      </w:rPr>
      <w:t>okumentacija o nabavi – Knjiga 4</w:t>
    </w:r>
    <w:r w:rsidRPr="005A6D8E">
      <w:rPr>
        <w:rFonts w:asciiTheme="minorHAnsi" w:hAnsiTheme="minorHAnsi" w:cstheme="minorHAnsi"/>
        <w:sz w:val="16"/>
        <w:szCs w:val="16"/>
      </w:rPr>
      <w:t xml:space="preserve">: </w:t>
    </w:r>
    <w:r>
      <w:rPr>
        <w:rFonts w:asciiTheme="minorHAnsi" w:hAnsiTheme="minorHAnsi" w:cstheme="minorHAnsi"/>
        <w:sz w:val="16"/>
        <w:szCs w:val="16"/>
      </w:rPr>
      <w:t>Lista cijena</w:t>
    </w:r>
    <w:bookmarkStart w:id="1" w:name="_Hlk512590046"/>
  </w:p>
  <w:bookmarkEnd w:id="1"/>
  <w:p w14:paraId="59D9EDD9" w14:textId="7E43B034" w:rsidR="00D75062" w:rsidRPr="005A6D8E" w:rsidRDefault="00D75062" w:rsidP="005A6D8E">
    <w:pPr>
      <w:pStyle w:val="TD-Footer"/>
      <w:pBdr>
        <w:top w:val="none" w:sz="0" w:space="0" w:color="auto"/>
      </w:pBdr>
      <w:tabs>
        <w:tab w:val="clear" w:pos="9072"/>
        <w:tab w:val="right" w:pos="8931"/>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EA82" w14:textId="53AA860A" w:rsidR="00D75062" w:rsidRDefault="00D75062">
    <w:pPr>
      <w:pStyle w:val="Podnoje"/>
      <w:jc w:val="right"/>
    </w:pPr>
  </w:p>
  <w:p w14:paraId="44A77962" w14:textId="511BC25D" w:rsidR="00D75062" w:rsidRPr="004E2621" w:rsidRDefault="00D75062" w:rsidP="005A6D8E">
    <w:pPr>
      <w:pStyle w:val="TD-Footer"/>
      <w:pBdr>
        <w:top w:val="single" w:sz="4" w:space="0" w:color="auto"/>
      </w:pBdr>
      <w:tabs>
        <w:tab w:val="clear" w:pos="9072"/>
        <w:tab w:val="right" w:pos="8931"/>
      </w:tabs>
      <w:spacing w:after="0"/>
      <w:rPr>
        <w:rFonts w:asciiTheme="minorHAnsi" w:hAnsiTheme="minorHAnsi" w:cstheme="minorHAnsi"/>
        <w:sz w:val="16"/>
        <w:szCs w:val="16"/>
      </w:rPr>
    </w:pPr>
    <w:r w:rsidRPr="004E2621">
      <w:rPr>
        <w:rFonts w:asciiTheme="minorHAnsi" w:hAnsiTheme="minorHAnsi" w:cstheme="minorHAnsi"/>
        <w:sz w:val="16"/>
        <w:szCs w:val="16"/>
      </w:rPr>
      <w:t>PROJEKTIRANJE I IZVOĐENJE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FF6DF3">
      <w:rPr>
        <w:rFonts w:asciiTheme="minorHAnsi" w:hAnsiTheme="minorHAnsi" w:cstheme="minorHAnsi"/>
        <w:noProof/>
        <w:sz w:val="16"/>
        <w:szCs w:val="16"/>
      </w:rPr>
      <w:t>11</w:t>
    </w:r>
    <w:r w:rsidRPr="004E2621">
      <w:rPr>
        <w:rFonts w:asciiTheme="minorHAnsi" w:hAnsiTheme="minorHAnsi" w:cstheme="minorHAnsi"/>
        <w:sz w:val="16"/>
        <w:szCs w:val="16"/>
      </w:rPr>
      <w:fldChar w:fldCharType="end"/>
    </w:r>
  </w:p>
  <w:p w14:paraId="705FD8DB" w14:textId="096194F5" w:rsidR="00D75062" w:rsidRPr="005A6D8E" w:rsidRDefault="00D75062" w:rsidP="00874FC5">
    <w:pPr>
      <w:pStyle w:val="Podnoje"/>
      <w:rPr>
        <w:rFonts w:asciiTheme="minorHAnsi" w:hAnsiTheme="minorHAnsi" w:cstheme="minorHAnsi"/>
      </w:rPr>
    </w:pPr>
    <w:r w:rsidRPr="005A6D8E">
      <w:rPr>
        <w:rFonts w:asciiTheme="minorHAnsi" w:hAnsiTheme="minorHAnsi" w:cstheme="minorHAnsi"/>
        <w:sz w:val="16"/>
        <w:szCs w:val="16"/>
      </w:rPr>
      <w:t xml:space="preserve">Dokumentacija o nabavi – Knjiga </w:t>
    </w:r>
    <w:r>
      <w:rPr>
        <w:rFonts w:asciiTheme="minorHAnsi" w:hAnsiTheme="minorHAnsi" w:cstheme="minorHAnsi"/>
        <w:sz w:val="16"/>
        <w:szCs w:val="16"/>
      </w:rPr>
      <w:t>4</w:t>
    </w:r>
    <w:r w:rsidRPr="005A6D8E">
      <w:rPr>
        <w:rFonts w:asciiTheme="minorHAnsi" w:hAnsiTheme="minorHAnsi" w:cstheme="minorHAnsi"/>
        <w:sz w:val="16"/>
        <w:szCs w:val="16"/>
      </w:rPr>
      <w:t xml:space="preserve">: </w:t>
    </w:r>
    <w:r>
      <w:rPr>
        <w:rFonts w:asciiTheme="minorHAnsi" w:hAnsiTheme="minorHAnsi" w:cstheme="minorHAnsi"/>
        <w:sz w:val="16"/>
        <w:szCs w:val="16"/>
      </w:rPr>
      <w:t>Lista cijena</w:t>
    </w:r>
  </w:p>
  <w:p w14:paraId="67E87E83" w14:textId="1F5A9055" w:rsidR="00D75062" w:rsidRPr="005A6D8E" w:rsidRDefault="00D75062" w:rsidP="005A6D8E">
    <w:pPr>
      <w:pStyle w:val="Podnoje"/>
      <w:rPr>
        <w:rFonts w:asciiTheme="minorHAnsi" w:hAnsiTheme="minorHAnsi" w:cstheme="minorHAnsi"/>
      </w:rPr>
    </w:pPr>
  </w:p>
  <w:p w14:paraId="0FA49B5C" w14:textId="77777777" w:rsidR="00D75062" w:rsidRDefault="00D750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8D5C6" w14:textId="77777777" w:rsidR="00D75062" w:rsidRDefault="00D75062" w:rsidP="002403C6">
      <w:pPr>
        <w:spacing w:line="240" w:lineRule="auto"/>
      </w:pPr>
      <w:r>
        <w:separator/>
      </w:r>
    </w:p>
    <w:p w14:paraId="2A4DE32C" w14:textId="77777777" w:rsidR="00D75062" w:rsidRDefault="00D75062"/>
  </w:footnote>
  <w:footnote w:type="continuationSeparator" w:id="0">
    <w:p w14:paraId="692553CC" w14:textId="77777777" w:rsidR="00D75062" w:rsidRDefault="00D75062" w:rsidP="002403C6">
      <w:pPr>
        <w:spacing w:line="240" w:lineRule="auto"/>
      </w:pPr>
      <w:r>
        <w:continuationSeparator/>
      </w:r>
    </w:p>
    <w:p w14:paraId="580C9BB7" w14:textId="77777777" w:rsidR="00D75062" w:rsidRDefault="00D750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2E88" w14:textId="77777777" w:rsidR="00D75062" w:rsidRDefault="00D75062" w:rsidP="004E3B2B">
    <w:pPr>
      <w:pStyle w:val="Zaglavlje"/>
      <w:pBdr>
        <w:bottom w:val="single" w:sz="4" w:space="1" w:color="808080"/>
      </w:pBdr>
      <w:tabs>
        <w:tab w:val="clear" w:pos="4536"/>
        <w:tab w:val="clear" w:pos="9072"/>
        <w:tab w:val="left" w:pos="567"/>
        <w:tab w:val="left" w:pos="5233"/>
      </w:tabs>
    </w:pPr>
    <w:r w:rsidRPr="004E2621">
      <w:rPr>
        <w:rFonts w:asciiTheme="minorHAnsi" w:hAnsiTheme="minorHAnsi" w:cstheme="minorHAnsi"/>
        <w:b/>
        <w:bCs/>
        <w:color w:val="808080"/>
        <w:sz w:val="16"/>
        <w:szCs w:val="16"/>
        <w:lang w:val="hr-HR"/>
      </w:rPr>
      <w:t>F</w:t>
    </w:r>
    <w:r>
      <w:rPr>
        <w:rFonts w:asciiTheme="minorHAnsi" w:hAnsiTheme="minorHAnsi" w:cstheme="minorHAnsi"/>
        <w:b/>
        <w:bCs/>
        <w:color w:val="808080"/>
        <w:sz w:val="16"/>
        <w:szCs w:val="16"/>
        <w:lang w:val="hr-HR"/>
      </w:rPr>
      <w:t>ZOEU</w:t>
    </w:r>
    <w:r>
      <w:rPr>
        <w:rFonts w:asciiTheme="minorHAnsi" w:hAnsiTheme="minorHAnsi" w:cstheme="minorHAnsi"/>
        <w:b/>
        <w:bCs/>
        <w:color w:val="808080"/>
        <w:sz w:val="16"/>
        <w:szCs w:val="16"/>
        <w:lang w:val="hr-HR"/>
      </w:rPr>
      <w:tab/>
    </w:r>
    <w:r>
      <w:rPr>
        <w:rFonts w:asciiTheme="minorHAnsi" w:hAnsiTheme="minorHAnsi" w:cstheme="minorHAnsi"/>
        <w:b/>
        <w:bCs/>
        <w:color w:val="808080"/>
        <w:sz w:val="16"/>
        <w:szCs w:val="16"/>
        <w:lang w:val="hr-HR"/>
      </w:rPr>
      <w:tab/>
    </w:r>
    <w:r>
      <w:rPr>
        <w:rFonts w:asciiTheme="minorHAnsi" w:hAnsiTheme="minorHAnsi" w:cstheme="minorHAnsi"/>
        <w:b/>
        <w:bCs/>
        <w:color w:val="808080"/>
        <w:sz w:val="16"/>
        <w:szCs w:val="16"/>
        <w:lang w:val="hr-HR"/>
      </w:rPr>
      <w:tab/>
    </w:r>
    <w:r>
      <w:rPr>
        <w:rFonts w:asciiTheme="minorHAnsi" w:hAnsiTheme="minorHAnsi" w:cstheme="minorHAnsi"/>
        <w:b/>
        <w:bCs/>
        <w:color w:val="808080"/>
        <w:sz w:val="16"/>
        <w:szCs w:val="16"/>
        <w:lang w:val="hr-HR"/>
      </w:rPr>
      <w:tab/>
      <w:t xml:space="preserve">                  </w:t>
    </w:r>
    <w:r w:rsidRPr="004E2621">
      <w:rPr>
        <w:rFonts w:asciiTheme="minorHAnsi" w:hAnsiTheme="minorHAnsi" w:cstheme="minorHAnsi"/>
        <w:b/>
        <w:bCs/>
        <w:color w:val="808080"/>
        <w:sz w:val="16"/>
        <w:szCs w:val="16"/>
        <w:lang w:val="hr-HR"/>
      </w:rPr>
      <w:t xml:space="preserve">EV. BROJ: E-VV: </w:t>
    </w:r>
    <w:r>
      <w:rPr>
        <w:rFonts w:asciiTheme="minorHAnsi" w:hAnsiTheme="minorHAnsi" w:cstheme="minorHAnsi"/>
        <w:b/>
        <w:bCs/>
        <w:color w:val="808080"/>
        <w:sz w:val="16"/>
        <w:szCs w:val="16"/>
        <w:lang w:val="hr-HR"/>
      </w:rPr>
      <w:t>9</w:t>
    </w:r>
    <w:r w:rsidRPr="004E2621">
      <w:rPr>
        <w:rFonts w:asciiTheme="minorHAnsi" w:hAnsiTheme="minorHAnsi" w:cstheme="minorHAnsi"/>
        <w:b/>
        <w:bCs/>
        <w:color w:val="808080"/>
        <w:sz w:val="16"/>
        <w:szCs w:val="16"/>
        <w:lang w:val="hr-HR"/>
      </w:rPr>
      <w:t>/201</w:t>
    </w:r>
    <w:r>
      <w:rPr>
        <w:rFonts w:asciiTheme="minorHAnsi" w:hAnsiTheme="minorHAnsi" w:cstheme="minorHAnsi"/>
        <w:b/>
        <w:bCs/>
        <w:color w:val="808080"/>
        <w:sz w:val="16"/>
        <w:szCs w:val="16"/>
        <w:lang w:val="hr-HR"/>
      </w:rPr>
      <w:t>9/R1</w:t>
    </w:r>
  </w:p>
  <w:p w14:paraId="02E88B37" w14:textId="77777777" w:rsidR="00D75062" w:rsidRDefault="00D7506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
      <w:tblW w:w="0" w:type="auto"/>
      <w:tblLook w:val="04A0" w:firstRow="1" w:lastRow="0" w:firstColumn="1" w:lastColumn="0" w:noHBand="0" w:noVBand="1"/>
    </w:tblPr>
    <w:tblGrid>
      <w:gridCol w:w="1160"/>
      <w:gridCol w:w="7902"/>
    </w:tblGrid>
    <w:tr w:rsidR="00D75062" w:rsidRPr="00645AA0" w14:paraId="67AAB97A" w14:textId="77777777" w:rsidTr="00D75062">
      <w:tc>
        <w:tcPr>
          <w:tcW w:w="1160" w:type="dxa"/>
          <w:vMerge w:val="restart"/>
          <w:shd w:val="clear" w:color="auto" w:fill="FFFFFF"/>
        </w:tcPr>
        <w:p w14:paraId="51ED4330" w14:textId="77777777" w:rsidR="00D75062" w:rsidRPr="00645AA0" w:rsidRDefault="00D75062" w:rsidP="00645AA0">
          <w:pPr>
            <w:widowControl w:val="0"/>
            <w:tabs>
              <w:tab w:val="center" w:pos="4536"/>
              <w:tab w:val="right" w:pos="9072"/>
            </w:tabs>
            <w:autoSpaceDE w:val="0"/>
            <w:autoSpaceDN w:val="0"/>
            <w:adjustRightInd w:val="0"/>
            <w:spacing w:line="240" w:lineRule="auto"/>
            <w:jc w:val="both"/>
            <w:rPr>
              <w:rFonts w:ascii="Times New Roman" w:eastAsia="Times New Roman" w:hAnsi="Times New Roman" w:cs="Times New Roman"/>
              <w:szCs w:val="20"/>
              <w:lang w:eastAsia="hr-HR"/>
            </w:rPr>
          </w:pPr>
          <w:r w:rsidRPr="00645AA0">
            <w:rPr>
              <w:rFonts w:ascii="Times New Roman" w:eastAsia="Times New Roman" w:hAnsi="Times New Roman" w:cs="Times New Roman"/>
              <w:noProof/>
              <w:szCs w:val="20"/>
              <w:lang w:val="en-US"/>
            </w:rPr>
            <w:drawing>
              <wp:inline distT="0" distB="0" distL="0" distR="0" wp14:anchorId="132B2BB7" wp14:editId="7A38BA75">
                <wp:extent cx="580390" cy="604520"/>
                <wp:effectExtent l="19050" t="0" r="0" b="0"/>
                <wp:docPr id="2" name="Slika 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16376F04" w14:textId="77777777" w:rsidR="00D75062" w:rsidRPr="00645AA0" w:rsidRDefault="00D75062" w:rsidP="00645AA0">
          <w:pPr>
            <w:widowControl w:val="0"/>
            <w:tabs>
              <w:tab w:val="center" w:pos="4536"/>
              <w:tab w:val="right" w:pos="9072"/>
            </w:tabs>
            <w:autoSpaceDE w:val="0"/>
            <w:autoSpaceDN w:val="0"/>
            <w:adjustRightInd w:val="0"/>
            <w:spacing w:line="240" w:lineRule="auto"/>
            <w:jc w:val="center"/>
            <w:rPr>
              <w:rFonts w:ascii="Arial" w:eastAsia="Times New Roman" w:hAnsi="Arial" w:cs="Arial"/>
              <w:sz w:val="24"/>
              <w:lang w:eastAsia="hr-HR"/>
            </w:rPr>
          </w:pPr>
          <w:r w:rsidRPr="00645AA0">
            <w:rPr>
              <w:rFonts w:ascii="Arial" w:eastAsia="Times New Roman" w:hAnsi="Arial" w:cs="Arial"/>
              <w:sz w:val="24"/>
              <w:lang w:eastAsia="hr-HR"/>
            </w:rPr>
            <w:t>FOND ZA ZAŠTITU OKOLIŠA I ENERGETSKU UČINKOVITOST</w:t>
          </w:r>
        </w:p>
      </w:tc>
    </w:tr>
    <w:tr w:rsidR="00D75062" w:rsidRPr="00645AA0" w14:paraId="07452065" w14:textId="77777777" w:rsidTr="00D75062">
      <w:tc>
        <w:tcPr>
          <w:tcW w:w="1160" w:type="dxa"/>
          <w:vMerge/>
          <w:shd w:val="clear" w:color="auto" w:fill="FFFFFF"/>
        </w:tcPr>
        <w:p w14:paraId="1B9A7309" w14:textId="77777777" w:rsidR="00D75062" w:rsidRPr="00645AA0" w:rsidRDefault="00D75062" w:rsidP="00645AA0">
          <w:pPr>
            <w:widowControl w:val="0"/>
            <w:tabs>
              <w:tab w:val="center" w:pos="4536"/>
              <w:tab w:val="right" w:pos="9072"/>
            </w:tabs>
            <w:autoSpaceDE w:val="0"/>
            <w:autoSpaceDN w:val="0"/>
            <w:adjustRightInd w:val="0"/>
            <w:spacing w:line="240" w:lineRule="auto"/>
            <w:jc w:val="both"/>
            <w:rPr>
              <w:rFonts w:ascii="Times New Roman" w:eastAsia="Times New Roman" w:hAnsi="Times New Roman" w:cs="Times New Roman"/>
              <w:szCs w:val="20"/>
              <w:lang w:eastAsia="hr-HR"/>
            </w:rPr>
          </w:pPr>
        </w:p>
      </w:tc>
      <w:tc>
        <w:tcPr>
          <w:tcW w:w="8259" w:type="dxa"/>
          <w:shd w:val="clear" w:color="auto" w:fill="B8CCE4"/>
        </w:tcPr>
        <w:p w14:paraId="0F3BE176" w14:textId="77777777" w:rsidR="00D75062" w:rsidRPr="00645AA0" w:rsidRDefault="00D75062" w:rsidP="00645AA0">
          <w:pPr>
            <w:widowControl w:val="0"/>
            <w:tabs>
              <w:tab w:val="center" w:pos="4536"/>
              <w:tab w:val="right" w:pos="9072"/>
            </w:tabs>
            <w:autoSpaceDE w:val="0"/>
            <w:autoSpaceDN w:val="0"/>
            <w:adjustRightInd w:val="0"/>
            <w:spacing w:line="240" w:lineRule="auto"/>
            <w:jc w:val="center"/>
            <w:rPr>
              <w:rFonts w:ascii="Arial" w:eastAsia="Times New Roman" w:hAnsi="Arial" w:cs="Arial"/>
              <w:sz w:val="24"/>
              <w:lang w:eastAsia="hr-HR"/>
            </w:rPr>
          </w:pPr>
          <w:r w:rsidRPr="00645AA0">
            <w:rPr>
              <w:rFonts w:ascii="Arial" w:eastAsia="Times New Roman" w:hAnsi="Arial" w:cs="Arial"/>
              <w:sz w:val="24"/>
              <w:lang w:eastAsia="hr-HR"/>
            </w:rPr>
            <w:t>DOKUMENTACIJA O NABAVI</w:t>
          </w:r>
        </w:p>
      </w:tc>
    </w:tr>
    <w:tr w:rsidR="00D75062" w:rsidRPr="00645AA0" w14:paraId="1EB7FB2A" w14:textId="77777777" w:rsidTr="00D75062">
      <w:tc>
        <w:tcPr>
          <w:tcW w:w="1160" w:type="dxa"/>
          <w:vMerge/>
          <w:shd w:val="clear" w:color="auto" w:fill="FFFFFF"/>
        </w:tcPr>
        <w:p w14:paraId="01F882D6" w14:textId="77777777" w:rsidR="00D75062" w:rsidRPr="00645AA0" w:rsidRDefault="00D75062" w:rsidP="00645AA0">
          <w:pPr>
            <w:widowControl w:val="0"/>
            <w:tabs>
              <w:tab w:val="center" w:pos="4536"/>
              <w:tab w:val="right" w:pos="9072"/>
            </w:tabs>
            <w:autoSpaceDE w:val="0"/>
            <w:autoSpaceDN w:val="0"/>
            <w:adjustRightInd w:val="0"/>
            <w:spacing w:line="240" w:lineRule="auto"/>
            <w:jc w:val="both"/>
            <w:rPr>
              <w:rFonts w:ascii="Times New Roman" w:eastAsia="Times New Roman" w:hAnsi="Times New Roman" w:cs="Times New Roman"/>
              <w:szCs w:val="20"/>
              <w:lang w:eastAsia="hr-HR"/>
            </w:rPr>
          </w:pPr>
        </w:p>
      </w:tc>
      <w:tc>
        <w:tcPr>
          <w:tcW w:w="8259" w:type="dxa"/>
          <w:shd w:val="clear" w:color="auto" w:fill="DDD9C3"/>
        </w:tcPr>
        <w:p w14:paraId="35BFEB70" w14:textId="466C3CEE" w:rsidR="00D75062" w:rsidRPr="00645AA0" w:rsidRDefault="00D75062" w:rsidP="00C64053">
          <w:pPr>
            <w:widowControl w:val="0"/>
            <w:tabs>
              <w:tab w:val="left" w:pos="1035"/>
              <w:tab w:val="center" w:pos="4021"/>
              <w:tab w:val="center" w:pos="4536"/>
              <w:tab w:val="right" w:pos="9072"/>
            </w:tabs>
            <w:autoSpaceDE w:val="0"/>
            <w:autoSpaceDN w:val="0"/>
            <w:adjustRightInd w:val="0"/>
            <w:spacing w:line="240" w:lineRule="auto"/>
            <w:jc w:val="both"/>
            <w:rPr>
              <w:rFonts w:ascii="Arial" w:eastAsia="Times New Roman" w:hAnsi="Arial" w:cs="Arial"/>
              <w:sz w:val="24"/>
              <w:lang w:eastAsia="hr-HR"/>
            </w:rPr>
          </w:pPr>
          <w:r w:rsidRPr="00645AA0">
            <w:rPr>
              <w:rFonts w:ascii="Arial" w:eastAsia="Times New Roman" w:hAnsi="Arial" w:cs="Arial"/>
              <w:sz w:val="24"/>
              <w:lang w:eastAsia="hr-HR"/>
            </w:rPr>
            <w:tab/>
          </w:r>
          <w:r w:rsidRPr="00645AA0">
            <w:rPr>
              <w:rFonts w:ascii="Arial" w:eastAsia="Times New Roman" w:hAnsi="Arial" w:cs="Arial"/>
              <w:sz w:val="24"/>
              <w:lang w:eastAsia="hr-HR"/>
            </w:rPr>
            <w:tab/>
            <w:t>Evidencijski  broj nabave E-VV-</w:t>
          </w:r>
          <w:r w:rsidR="00A91203">
            <w:rPr>
              <w:rFonts w:ascii="Arial" w:hAnsi="Arial" w:cs="Arial"/>
              <w:sz w:val="24"/>
              <w:lang w:eastAsia="hr-HR"/>
            </w:rPr>
            <w:t xml:space="preserve"> 12/2020/R3</w:t>
          </w:r>
        </w:p>
      </w:tc>
    </w:tr>
  </w:tbl>
  <w:p w14:paraId="32D54EC3" w14:textId="77777777" w:rsidR="00D75062" w:rsidRDefault="00D7506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
      <w:tblW w:w="0" w:type="auto"/>
      <w:tblLook w:val="04A0" w:firstRow="1" w:lastRow="0" w:firstColumn="1" w:lastColumn="0" w:noHBand="0" w:noVBand="1"/>
    </w:tblPr>
    <w:tblGrid>
      <w:gridCol w:w="1160"/>
      <w:gridCol w:w="7902"/>
    </w:tblGrid>
    <w:tr w:rsidR="00D75062" w:rsidRPr="00645AA0" w14:paraId="6F6FB5ED" w14:textId="77777777" w:rsidTr="00D75062">
      <w:tc>
        <w:tcPr>
          <w:tcW w:w="1160" w:type="dxa"/>
          <w:vMerge w:val="restart"/>
          <w:shd w:val="clear" w:color="auto" w:fill="FFFFFF"/>
        </w:tcPr>
        <w:p w14:paraId="451ADB48" w14:textId="77777777" w:rsidR="00D75062" w:rsidRPr="00645AA0" w:rsidRDefault="00D75062" w:rsidP="00645AA0">
          <w:pPr>
            <w:widowControl w:val="0"/>
            <w:tabs>
              <w:tab w:val="center" w:pos="4536"/>
              <w:tab w:val="right" w:pos="9072"/>
            </w:tabs>
            <w:autoSpaceDE w:val="0"/>
            <w:autoSpaceDN w:val="0"/>
            <w:adjustRightInd w:val="0"/>
            <w:spacing w:line="240" w:lineRule="auto"/>
            <w:jc w:val="both"/>
            <w:rPr>
              <w:rFonts w:ascii="Times New Roman" w:eastAsia="Times New Roman" w:hAnsi="Times New Roman" w:cs="Times New Roman"/>
              <w:szCs w:val="20"/>
              <w:lang w:eastAsia="hr-HR"/>
            </w:rPr>
          </w:pPr>
          <w:r w:rsidRPr="00645AA0">
            <w:rPr>
              <w:rFonts w:ascii="Times New Roman" w:eastAsia="Times New Roman" w:hAnsi="Times New Roman" w:cs="Times New Roman"/>
              <w:noProof/>
              <w:szCs w:val="20"/>
              <w:lang w:val="en-US"/>
            </w:rPr>
            <w:drawing>
              <wp:inline distT="0" distB="0" distL="0" distR="0" wp14:anchorId="34978967" wp14:editId="347F15FA">
                <wp:extent cx="580390" cy="604520"/>
                <wp:effectExtent l="19050" t="0" r="0" b="0"/>
                <wp:docPr id="1" name="Slika 1"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325B30E6" w14:textId="77777777" w:rsidR="00D75062" w:rsidRPr="00645AA0" w:rsidRDefault="00D75062" w:rsidP="00645AA0">
          <w:pPr>
            <w:widowControl w:val="0"/>
            <w:tabs>
              <w:tab w:val="center" w:pos="4536"/>
              <w:tab w:val="right" w:pos="9072"/>
            </w:tabs>
            <w:autoSpaceDE w:val="0"/>
            <w:autoSpaceDN w:val="0"/>
            <w:adjustRightInd w:val="0"/>
            <w:spacing w:line="240" w:lineRule="auto"/>
            <w:jc w:val="center"/>
            <w:rPr>
              <w:rFonts w:ascii="Arial" w:eastAsia="Times New Roman" w:hAnsi="Arial" w:cs="Arial"/>
              <w:sz w:val="24"/>
              <w:lang w:eastAsia="hr-HR"/>
            </w:rPr>
          </w:pPr>
          <w:r w:rsidRPr="00645AA0">
            <w:rPr>
              <w:rFonts w:ascii="Arial" w:eastAsia="Times New Roman" w:hAnsi="Arial" w:cs="Arial"/>
              <w:sz w:val="24"/>
              <w:lang w:eastAsia="hr-HR"/>
            </w:rPr>
            <w:t>FOND ZA ZAŠTITU OKOLIŠA I ENERGETSKU UČINKOVITOST</w:t>
          </w:r>
        </w:p>
      </w:tc>
    </w:tr>
    <w:tr w:rsidR="00D75062" w:rsidRPr="00645AA0" w14:paraId="7C18DB6B" w14:textId="77777777" w:rsidTr="00D75062">
      <w:tc>
        <w:tcPr>
          <w:tcW w:w="1160" w:type="dxa"/>
          <w:vMerge/>
          <w:shd w:val="clear" w:color="auto" w:fill="FFFFFF"/>
        </w:tcPr>
        <w:p w14:paraId="2BA34527" w14:textId="77777777" w:rsidR="00D75062" w:rsidRPr="00645AA0" w:rsidRDefault="00D75062" w:rsidP="00645AA0">
          <w:pPr>
            <w:widowControl w:val="0"/>
            <w:tabs>
              <w:tab w:val="center" w:pos="4536"/>
              <w:tab w:val="right" w:pos="9072"/>
            </w:tabs>
            <w:autoSpaceDE w:val="0"/>
            <w:autoSpaceDN w:val="0"/>
            <w:adjustRightInd w:val="0"/>
            <w:spacing w:line="240" w:lineRule="auto"/>
            <w:jc w:val="both"/>
            <w:rPr>
              <w:rFonts w:ascii="Times New Roman" w:eastAsia="Times New Roman" w:hAnsi="Times New Roman" w:cs="Times New Roman"/>
              <w:szCs w:val="20"/>
              <w:lang w:eastAsia="hr-HR"/>
            </w:rPr>
          </w:pPr>
        </w:p>
      </w:tc>
      <w:tc>
        <w:tcPr>
          <w:tcW w:w="8259" w:type="dxa"/>
          <w:shd w:val="clear" w:color="auto" w:fill="B8CCE4"/>
        </w:tcPr>
        <w:p w14:paraId="31A0ACFB" w14:textId="77777777" w:rsidR="00D75062" w:rsidRPr="00645AA0" w:rsidRDefault="00D75062" w:rsidP="00645AA0">
          <w:pPr>
            <w:widowControl w:val="0"/>
            <w:tabs>
              <w:tab w:val="center" w:pos="4536"/>
              <w:tab w:val="right" w:pos="9072"/>
            </w:tabs>
            <w:autoSpaceDE w:val="0"/>
            <w:autoSpaceDN w:val="0"/>
            <w:adjustRightInd w:val="0"/>
            <w:spacing w:line="240" w:lineRule="auto"/>
            <w:jc w:val="center"/>
            <w:rPr>
              <w:rFonts w:ascii="Arial" w:eastAsia="Times New Roman" w:hAnsi="Arial" w:cs="Arial"/>
              <w:sz w:val="24"/>
              <w:lang w:eastAsia="hr-HR"/>
            </w:rPr>
          </w:pPr>
          <w:r w:rsidRPr="00645AA0">
            <w:rPr>
              <w:rFonts w:ascii="Arial" w:eastAsia="Times New Roman" w:hAnsi="Arial" w:cs="Arial"/>
              <w:sz w:val="24"/>
              <w:lang w:eastAsia="hr-HR"/>
            </w:rPr>
            <w:t>DOKUMENTACIJA O NABAVI</w:t>
          </w:r>
        </w:p>
      </w:tc>
    </w:tr>
    <w:tr w:rsidR="00D75062" w:rsidRPr="00645AA0" w14:paraId="4794DAB7" w14:textId="77777777" w:rsidTr="00D75062">
      <w:tc>
        <w:tcPr>
          <w:tcW w:w="1160" w:type="dxa"/>
          <w:vMerge/>
          <w:shd w:val="clear" w:color="auto" w:fill="FFFFFF"/>
        </w:tcPr>
        <w:p w14:paraId="60A68796" w14:textId="77777777" w:rsidR="00D75062" w:rsidRPr="00645AA0" w:rsidRDefault="00D75062" w:rsidP="00645AA0">
          <w:pPr>
            <w:widowControl w:val="0"/>
            <w:tabs>
              <w:tab w:val="center" w:pos="4536"/>
              <w:tab w:val="right" w:pos="9072"/>
            </w:tabs>
            <w:autoSpaceDE w:val="0"/>
            <w:autoSpaceDN w:val="0"/>
            <w:adjustRightInd w:val="0"/>
            <w:spacing w:line="240" w:lineRule="auto"/>
            <w:jc w:val="both"/>
            <w:rPr>
              <w:rFonts w:ascii="Times New Roman" w:eastAsia="Times New Roman" w:hAnsi="Times New Roman" w:cs="Times New Roman"/>
              <w:szCs w:val="20"/>
              <w:lang w:eastAsia="hr-HR"/>
            </w:rPr>
          </w:pPr>
        </w:p>
      </w:tc>
      <w:tc>
        <w:tcPr>
          <w:tcW w:w="8259" w:type="dxa"/>
          <w:shd w:val="clear" w:color="auto" w:fill="DDD9C3"/>
        </w:tcPr>
        <w:p w14:paraId="6FAC7F19" w14:textId="07D9DA13" w:rsidR="00D75062" w:rsidRPr="00645AA0" w:rsidRDefault="00D75062" w:rsidP="00645AA0">
          <w:pPr>
            <w:widowControl w:val="0"/>
            <w:tabs>
              <w:tab w:val="left" w:pos="1035"/>
              <w:tab w:val="center" w:pos="4021"/>
              <w:tab w:val="center" w:pos="4536"/>
              <w:tab w:val="right" w:pos="9072"/>
            </w:tabs>
            <w:autoSpaceDE w:val="0"/>
            <w:autoSpaceDN w:val="0"/>
            <w:adjustRightInd w:val="0"/>
            <w:spacing w:line="240" w:lineRule="auto"/>
            <w:jc w:val="both"/>
            <w:rPr>
              <w:rFonts w:ascii="Arial" w:eastAsia="Times New Roman" w:hAnsi="Arial" w:cs="Arial"/>
              <w:sz w:val="24"/>
              <w:lang w:eastAsia="hr-HR"/>
            </w:rPr>
          </w:pPr>
          <w:r w:rsidRPr="00645AA0">
            <w:rPr>
              <w:rFonts w:ascii="Arial" w:eastAsia="Times New Roman" w:hAnsi="Arial" w:cs="Arial"/>
              <w:sz w:val="24"/>
              <w:lang w:eastAsia="hr-HR"/>
            </w:rPr>
            <w:tab/>
          </w:r>
          <w:r w:rsidRPr="00645AA0">
            <w:rPr>
              <w:rFonts w:ascii="Arial" w:eastAsia="Times New Roman" w:hAnsi="Arial" w:cs="Arial"/>
              <w:sz w:val="24"/>
              <w:lang w:eastAsia="hr-HR"/>
            </w:rPr>
            <w:tab/>
            <w:t>Evidencijski  broj nabave E-VV-</w:t>
          </w:r>
          <w:r w:rsidR="00A91203" w:rsidRPr="00A91203">
            <w:rPr>
              <w:rFonts w:ascii="Arial" w:eastAsia="Times New Roman" w:hAnsi="Arial" w:cs="Arial"/>
              <w:sz w:val="24"/>
              <w:lang w:eastAsia="hr-HR"/>
            </w:rPr>
            <w:t>12/2020/R3</w:t>
          </w:r>
        </w:p>
      </w:tc>
    </w:tr>
  </w:tbl>
  <w:p w14:paraId="4B9EDFB6" w14:textId="77777777" w:rsidR="00D75062" w:rsidRPr="00895DEC" w:rsidRDefault="00D75062" w:rsidP="005A6D8E">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8B1F" w14:textId="77777777" w:rsidR="00D75062" w:rsidRDefault="00D75062" w:rsidP="00BB0909">
    <w:pPr>
      <w:pStyle w:val="Zaglavlje"/>
      <w:spacing w:after="0"/>
      <w:rPr>
        <w:rFonts w:ascii="Tahoma" w:hAnsi="Tahoma" w:cs="Tahoma"/>
        <w:b/>
        <w:color w:val="808080" w:themeColor="background1" w:themeShade="80"/>
        <w:sz w:val="16"/>
        <w:szCs w:val="16"/>
        <w:lang w:val="hr-HR"/>
      </w:rPr>
    </w:pPr>
    <w:r>
      <w:rPr>
        <w:rFonts w:ascii="Tahoma" w:hAnsi="Tahoma" w:cs="Tahoma"/>
        <w:b/>
        <w:color w:val="808080" w:themeColor="background1" w:themeShade="80"/>
        <w:sz w:val="16"/>
        <w:szCs w:val="16"/>
        <w:lang w:val="hr-HR"/>
      </w:rPr>
      <w:t xml:space="preserve">BIKARAC D.O.O. </w:t>
    </w:r>
  </w:p>
  <w:p w14:paraId="1E7F22E5" w14:textId="77777777" w:rsidR="00D75062" w:rsidRDefault="00D75062" w:rsidP="00BB0909">
    <w:pPr>
      <w:pStyle w:val="Zaglavlje"/>
      <w:spacing w:after="0"/>
      <w:rPr>
        <w:rFonts w:ascii="Tahoma" w:hAnsi="Tahoma" w:cs="Tahoma"/>
        <w:b/>
        <w:color w:val="808080" w:themeColor="background1" w:themeShade="80"/>
        <w:sz w:val="16"/>
        <w:szCs w:val="16"/>
        <w:lang w:val="hr-HR"/>
      </w:rPr>
    </w:pPr>
    <w:r>
      <w:rPr>
        <w:rFonts w:ascii="Tahoma" w:hAnsi="Tahoma" w:cs="Tahoma"/>
        <w:b/>
        <w:color w:val="808080" w:themeColor="background1" w:themeShade="80"/>
        <w:sz w:val="16"/>
        <w:szCs w:val="16"/>
        <w:lang w:val="hr-HR"/>
      </w:rPr>
      <w:t>STJEPANA RADIĆA 100</w:t>
    </w:r>
  </w:p>
  <w:p w14:paraId="0E6A5DC5" w14:textId="68032D16" w:rsidR="00D75062" w:rsidRDefault="00D75062" w:rsidP="000C377F">
    <w:pPr>
      <w:pStyle w:val="Zaglavlje"/>
      <w:pBdr>
        <w:bottom w:val="single" w:sz="4" w:space="1" w:color="808080" w:themeColor="background1" w:themeShade="80"/>
      </w:pBdr>
      <w:tabs>
        <w:tab w:val="clear" w:pos="4536"/>
        <w:tab w:val="clear" w:pos="9072"/>
        <w:tab w:val="left" w:pos="567"/>
      </w:tabs>
      <w:spacing w:after="0"/>
      <w:rPr>
        <w:rFonts w:ascii="Tahoma" w:hAnsi="Tahoma" w:cs="Tahoma"/>
        <w:b/>
        <w:color w:val="808080" w:themeColor="background1" w:themeShade="80"/>
        <w:sz w:val="16"/>
        <w:szCs w:val="16"/>
        <w:lang w:val="hr-HR"/>
      </w:rPr>
    </w:pPr>
    <w:r>
      <w:rPr>
        <w:rFonts w:ascii="Tahoma" w:hAnsi="Tahoma" w:cs="Tahoma"/>
        <w:b/>
        <w:color w:val="808080" w:themeColor="background1" w:themeShade="80"/>
        <w:sz w:val="16"/>
        <w:szCs w:val="16"/>
        <w:lang w:val="hr-HR"/>
      </w:rPr>
      <w:t>22000 ŠIBENIK</w:t>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EVIDENCIJSKI BROJ NABAVE: </w:t>
    </w:r>
    <w:r w:rsidRPr="004A5FCD">
      <w:rPr>
        <w:rFonts w:ascii="Tahoma" w:hAnsi="Tahoma" w:cs="Tahoma"/>
        <w:b/>
        <w:color w:val="808080" w:themeColor="background1" w:themeShade="80"/>
        <w:sz w:val="16"/>
        <w:szCs w:val="16"/>
        <w:lang w:val="hr-HR"/>
      </w:rPr>
      <w:t>E-VV: 1/1</w:t>
    </w:r>
    <w:r>
      <w:rPr>
        <w:rFonts w:ascii="Tahoma" w:hAnsi="Tahoma" w:cs="Tahoma"/>
        <w:b/>
        <w:color w:val="808080" w:themeColor="background1" w:themeShade="80"/>
        <w:sz w:val="16"/>
        <w:szCs w:val="16"/>
        <w:lang w:val="hr-HR"/>
      </w:rPr>
      <w:t xml:space="preserve">7 </w:t>
    </w:r>
  </w:p>
  <w:p w14:paraId="219C1959" w14:textId="77777777" w:rsidR="00D75062" w:rsidRPr="0050698C" w:rsidRDefault="00D75062" w:rsidP="00611A4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singleLevel"/>
    <w:tmpl w:val="00000019"/>
    <w:name w:val="WW8Num41"/>
    <w:lvl w:ilvl="0">
      <w:start w:val="1"/>
      <w:numFmt w:val="bullet"/>
      <w:lvlText w:val=""/>
      <w:lvlJc w:val="left"/>
      <w:pPr>
        <w:tabs>
          <w:tab w:val="num" w:pos="0"/>
        </w:tabs>
        <w:ind w:left="1004" w:hanging="360"/>
      </w:pPr>
      <w:rPr>
        <w:rFonts w:ascii="Symbol" w:hAnsi="Symbol"/>
      </w:rPr>
    </w:lvl>
  </w:abstractNum>
  <w:abstractNum w:abstractNumId="1" w15:restartNumberingAfterBreak="0">
    <w:nsid w:val="00000056"/>
    <w:multiLevelType w:val="multilevel"/>
    <w:tmpl w:val="00000056"/>
    <w:name w:val="WW8Num7"/>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rPr>
        <w:rFonts w:ascii="Wingdings" w:hAnsi="Wingdings"/>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91"/>
    <w:multiLevelType w:val="multilevel"/>
    <w:tmpl w:val="00000091"/>
    <w:name w:val="WW8Num1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rPr>
        <w:rFonts w:ascii="Wingdings" w:hAnsi="Wingdings"/>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527B1C"/>
    <w:multiLevelType w:val="hybridMultilevel"/>
    <w:tmpl w:val="61661578"/>
    <w:lvl w:ilvl="0" w:tplc="F9CA829E">
      <w:start w:val="1"/>
      <w:numFmt w:val="bullet"/>
      <w:pStyle w:val="natuknica"/>
      <w:lvlText w:val="-"/>
      <w:lvlJc w:val="left"/>
      <w:pPr>
        <w:ind w:left="1764" w:hanging="360"/>
      </w:pPr>
      <w:rPr>
        <w:rFonts w:ascii="Times New Roman" w:eastAsia="Times New Roman" w:hAnsi="Times New Roman" w:cs="Times New Roman" w:hint="default"/>
      </w:rPr>
    </w:lvl>
    <w:lvl w:ilvl="1" w:tplc="041A0003">
      <w:start w:val="1"/>
      <w:numFmt w:val="bullet"/>
      <w:lvlText w:val="o"/>
      <w:lvlJc w:val="left"/>
      <w:pPr>
        <w:ind w:left="2484" w:hanging="360"/>
      </w:pPr>
      <w:rPr>
        <w:rFonts w:ascii="Courier New" w:hAnsi="Courier New" w:cs="Courier New" w:hint="default"/>
      </w:rPr>
    </w:lvl>
    <w:lvl w:ilvl="2" w:tplc="041A0005" w:tentative="1">
      <w:start w:val="1"/>
      <w:numFmt w:val="bullet"/>
      <w:lvlText w:val=""/>
      <w:lvlJc w:val="left"/>
      <w:pPr>
        <w:ind w:left="3204" w:hanging="360"/>
      </w:pPr>
      <w:rPr>
        <w:rFonts w:ascii="Wingdings" w:hAnsi="Wingdings" w:hint="default"/>
      </w:rPr>
    </w:lvl>
    <w:lvl w:ilvl="3" w:tplc="041A0001" w:tentative="1">
      <w:start w:val="1"/>
      <w:numFmt w:val="bullet"/>
      <w:lvlText w:val=""/>
      <w:lvlJc w:val="left"/>
      <w:pPr>
        <w:ind w:left="3924" w:hanging="360"/>
      </w:pPr>
      <w:rPr>
        <w:rFonts w:ascii="Symbol" w:hAnsi="Symbol" w:hint="default"/>
      </w:rPr>
    </w:lvl>
    <w:lvl w:ilvl="4" w:tplc="041A0003" w:tentative="1">
      <w:start w:val="1"/>
      <w:numFmt w:val="bullet"/>
      <w:lvlText w:val="o"/>
      <w:lvlJc w:val="left"/>
      <w:pPr>
        <w:ind w:left="4644" w:hanging="360"/>
      </w:pPr>
      <w:rPr>
        <w:rFonts w:ascii="Courier New" w:hAnsi="Courier New" w:cs="Courier New" w:hint="default"/>
      </w:rPr>
    </w:lvl>
    <w:lvl w:ilvl="5" w:tplc="041A0005" w:tentative="1">
      <w:start w:val="1"/>
      <w:numFmt w:val="bullet"/>
      <w:lvlText w:val=""/>
      <w:lvlJc w:val="left"/>
      <w:pPr>
        <w:ind w:left="5364" w:hanging="360"/>
      </w:pPr>
      <w:rPr>
        <w:rFonts w:ascii="Wingdings" w:hAnsi="Wingdings" w:hint="default"/>
      </w:rPr>
    </w:lvl>
    <w:lvl w:ilvl="6" w:tplc="041A0001" w:tentative="1">
      <w:start w:val="1"/>
      <w:numFmt w:val="bullet"/>
      <w:lvlText w:val=""/>
      <w:lvlJc w:val="left"/>
      <w:pPr>
        <w:ind w:left="6084" w:hanging="360"/>
      </w:pPr>
      <w:rPr>
        <w:rFonts w:ascii="Symbol" w:hAnsi="Symbol" w:hint="default"/>
      </w:rPr>
    </w:lvl>
    <w:lvl w:ilvl="7" w:tplc="041A0003" w:tentative="1">
      <w:start w:val="1"/>
      <w:numFmt w:val="bullet"/>
      <w:lvlText w:val="o"/>
      <w:lvlJc w:val="left"/>
      <w:pPr>
        <w:ind w:left="6804" w:hanging="360"/>
      </w:pPr>
      <w:rPr>
        <w:rFonts w:ascii="Courier New" w:hAnsi="Courier New" w:cs="Courier New" w:hint="default"/>
      </w:rPr>
    </w:lvl>
    <w:lvl w:ilvl="8" w:tplc="041A0005" w:tentative="1">
      <w:start w:val="1"/>
      <w:numFmt w:val="bullet"/>
      <w:lvlText w:val=""/>
      <w:lvlJc w:val="left"/>
      <w:pPr>
        <w:ind w:left="7524" w:hanging="360"/>
      </w:pPr>
      <w:rPr>
        <w:rFonts w:ascii="Wingdings" w:hAnsi="Wingdings" w:hint="default"/>
      </w:rPr>
    </w:lvl>
  </w:abstractNum>
  <w:abstractNum w:abstractNumId="4" w15:restartNumberingAfterBreak="0">
    <w:nsid w:val="007777F2"/>
    <w:multiLevelType w:val="hybridMultilevel"/>
    <w:tmpl w:val="85801F16"/>
    <w:name w:val="WW8Num169"/>
    <w:lvl w:ilvl="0" w:tplc="5AF4C06C">
      <w:numFmt w:val="bullet"/>
      <w:lvlText w:val="-"/>
      <w:lvlJc w:val="left"/>
      <w:pPr>
        <w:ind w:left="1428" w:hanging="360"/>
      </w:pPr>
      <w:rPr>
        <w:rFonts w:ascii="Cambria" w:eastAsia="Times New Roman" w:hAnsi="Cambria" w:cs="Times New Roman" w:hint="default"/>
      </w:rPr>
    </w:lvl>
    <w:lvl w:ilvl="1" w:tplc="6980ABEC" w:tentative="1">
      <w:start w:val="1"/>
      <w:numFmt w:val="bullet"/>
      <w:lvlText w:val="o"/>
      <w:lvlJc w:val="left"/>
      <w:pPr>
        <w:ind w:left="2148" w:hanging="360"/>
      </w:pPr>
      <w:rPr>
        <w:rFonts w:ascii="Courier New" w:hAnsi="Courier New" w:cs="Courier New" w:hint="default"/>
      </w:rPr>
    </w:lvl>
    <w:lvl w:ilvl="2" w:tplc="01FA3C90" w:tentative="1">
      <w:start w:val="1"/>
      <w:numFmt w:val="bullet"/>
      <w:lvlText w:val=""/>
      <w:lvlJc w:val="left"/>
      <w:pPr>
        <w:ind w:left="2868" w:hanging="360"/>
      </w:pPr>
      <w:rPr>
        <w:rFonts w:ascii="Wingdings" w:hAnsi="Wingdings" w:hint="default"/>
      </w:rPr>
    </w:lvl>
    <w:lvl w:ilvl="3" w:tplc="B46AC284" w:tentative="1">
      <w:start w:val="1"/>
      <w:numFmt w:val="bullet"/>
      <w:lvlText w:val=""/>
      <w:lvlJc w:val="left"/>
      <w:pPr>
        <w:ind w:left="3588" w:hanging="360"/>
      </w:pPr>
      <w:rPr>
        <w:rFonts w:ascii="Symbol" w:hAnsi="Symbol" w:hint="default"/>
      </w:rPr>
    </w:lvl>
    <w:lvl w:ilvl="4" w:tplc="D8F4980E" w:tentative="1">
      <w:start w:val="1"/>
      <w:numFmt w:val="bullet"/>
      <w:lvlText w:val="o"/>
      <w:lvlJc w:val="left"/>
      <w:pPr>
        <w:ind w:left="4308" w:hanging="360"/>
      </w:pPr>
      <w:rPr>
        <w:rFonts w:ascii="Courier New" w:hAnsi="Courier New" w:cs="Courier New" w:hint="default"/>
      </w:rPr>
    </w:lvl>
    <w:lvl w:ilvl="5" w:tplc="F718D7DA" w:tentative="1">
      <w:start w:val="1"/>
      <w:numFmt w:val="bullet"/>
      <w:lvlText w:val=""/>
      <w:lvlJc w:val="left"/>
      <w:pPr>
        <w:ind w:left="5028" w:hanging="360"/>
      </w:pPr>
      <w:rPr>
        <w:rFonts w:ascii="Wingdings" w:hAnsi="Wingdings" w:hint="default"/>
      </w:rPr>
    </w:lvl>
    <w:lvl w:ilvl="6" w:tplc="7EC0135E" w:tentative="1">
      <w:start w:val="1"/>
      <w:numFmt w:val="bullet"/>
      <w:lvlText w:val=""/>
      <w:lvlJc w:val="left"/>
      <w:pPr>
        <w:ind w:left="5748" w:hanging="360"/>
      </w:pPr>
      <w:rPr>
        <w:rFonts w:ascii="Symbol" w:hAnsi="Symbol" w:hint="default"/>
      </w:rPr>
    </w:lvl>
    <w:lvl w:ilvl="7" w:tplc="620491E0" w:tentative="1">
      <w:start w:val="1"/>
      <w:numFmt w:val="bullet"/>
      <w:lvlText w:val="o"/>
      <w:lvlJc w:val="left"/>
      <w:pPr>
        <w:ind w:left="6468" w:hanging="360"/>
      </w:pPr>
      <w:rPr>
        <w:rFonts w:ascii="Courier New" w:hAnsi="Courier New" w:cs="Courier New" w:hint="default"/>
      </w:rPr>
    </w:lvl>
    <w:lvl w:ilvl="8" w:tplc="E94A81B0" w:tentative="1">
      <w:start w:val="1"/>
      <w:numFmt w:val="bullet"/>
      <w:lvlText w:val=""/>
      <w:lvlJc w:val="left"/>
      <w:pPr>
        <w:ind w:left="7188" w:hanging="360"/>
      </w:pPr>
      <w:rPr>
        <w:rFonts w:ascii="Wingdings" w:hAnsi="Wingdings" w:hint="default"/>
      </w:rPr>
    </w:lvl>
  </w:abstractNum>
  <w:abstractNum w:abstractNumId="5" w15:restartNumberingAfterBreak="0">
    <w:nsid w:val="01967EC0"/>
    <w:multiLevelType w:val="hybridMultilevel"/>
    <w:tmpl w:val="B464F1BA"/>
    <w:name w:val="WW8Num229"/>
    <w:lvl w:ilvl="0" w:tplc="6088A42E">
      <w:numFmt w:val="bullet"/>
      <w:lvlText w:val="-"/>
      <w:lvlJc w:val="left"/>
      <w:pPr>
        <w:ind w:left="1428" w:hanging="360"/>
      </w:pPr>
      <w:rPr>
        <w:rFonts w:ascii="Cambria" w:eastAsia="Times New Roman" w:hAnsi="Cambria" w:cs="Times New Roman" w:hint="default"/>
      </w:rPr>
    </w:lvl>
    <w:lvl w:ilvl="1" w:tplc="05C24CA6" w:tentative="1">
      <w:start w:val="1"/>
      <w:numFmt w:val="bullet"/>
      <w:lvlText w:val="o"/>
      <w:lvlJc w:val="left"/>
      <w:pPr>
        <w:ind w:left="2148" w:hanging="360"/>
      </w:pPr>
      <w:rPr>
        <w:rFonts w:ascii="Courier New" w:hAnsi="Courier New" w:cs="Courier New" w:hint="default"/>
      </w:rPr>
    </w:lvl>
    <w:lvl w:ilvl="2" w:tplc="EAF2EFD0" w:tentative="1">
      <w:start w:val="1"/>
      <w:numFmt w:val="bullet"/>
      <w:lvlText w:val=""/>
      <w:lvlJc w:val="left"/>
      <w:pPr>
        <w:ind w:left="2868" w:hanging="360"/>
      </w:pPr>
      <w:rPr>
        <w:rFonts w:ascii="Wingdings" w:hAnsi="Wingdings" w:hint="default"/>
      </w:rPr>
    </w:lvl>
    <w:lvl w:ilvl="3" w:tplc="B6AA3640" w:tentative="1">
      <w:start w:val="1"/>
      <w:numFmt w:val="bullet"/>
      <w:lvlText w:val=""/>
      <w:lvlJc w:val="left"/>
      <w:pPr>
        <w:ind w:left="3588" w:hanging="360"/>
      </w:pPr>
      <w:rPr>
        <w:rFonts w:ascii="Symbol" w:hAnsi="Symbol" w:hint="default"/>
      </w:rPr>
    </w:lvl>
    <w:lvl w:ilvl="4" w:tplc="C79E6AF0" w:tentative="1">
      <w:start w:val="1"/>
      <w:numFmt w:val="bullet"/>
      <w:lvlText w:val="o"/>
      <w:lvlJc w:val="left"/>
      <w:pPr>
        <w:ind w:left="4308" w:hanging="360"/>
      </w:pPr>
      <w:rPr>
        <w:rFonts w:ascii="Courier New" w:hAnsi="Courier New" w:cs="Courier New" w:hint="default"/>
      </w:rPr>
    </w:lvl>
    <w:lvl w:ilvl="5" w:tplc="F24CFB0C" w:tentative="1">
      <w:start w:val="1"/>
      <w:numFmt w:val="bullet"/>
      <w:lvlText w:val=""/>
      <w:lvlJc w:val="left"/>
      <w:pPr>
        <w:ind w:left="5028" w:hanging="360"/>
      </w:pPr>
      <w:rPr>
        <w:rFonts w:ascii="Wingdings" w:hAnsi="Wingdings" w:hint="default"/>
      </w:rPr>
    </w:lvl>
    <w:lvl w:ilvl="6" w:tplc="A00A2610" w:tentative="1">
      <w:start w:val="1"/>
      <w:numFmt w:val="bullet"/>
      <w:lvlText w:val=""/>
      <w:lvlJc w:val="left"/>
      <w:pPr>
        <w:ind w:left="5748" w:hanging="360"/>
      </w:pPr>
      <w:rPr>
        <w:rFonts w:ascii="Symbol" w:hAnsi="Symbol" w:hint="default"/>
      </w:rPr>
    </w:lvl>
    <w:lvl w:ilvl="7" w:tplc="BBDEE35E" w:tentative="1">
      <w:start w:val="1"/>
      <w:numFmt w:val="bullet"/>
      <w:lvlText w:val="o"/>
      <w:lvlJc w:val="left"/>
      <w:pPr>
        <w:ind w:left="6468" w:hanging="360"/>
      </w:pPr>
      <w:rPr>
        <w:rFonts w:ascii="Courier New" w:hAnsi="Courier New" w:cs="Courier New" w:hint="default"/>
      </w:rPr>
    </w:lvl>
    <w:lvl w:ilvl="8" w:tplc="27D47538" w:tentative="1">
      <w:start w:val="1"/>
      <w:numFmt w:val="bullet"/>
      <w:lvlText w:val=""/>
      <w:lvlJc w:val="left"/>
      <w:pPr>
        <w:ind w:left="7188" w:hanging="360"/>
      </w:pPr>
      <w:rPr>
        <w:rFonts w:ascii="Wingdings" w:hAnsi="Wingdings" w:hint="default"/>
      </w:rPr>
    </w:lvl>
  </w:abstractNum>
  <w:abstractNum w:abstractNumId="6" w15:restartNumberingAfterBreak="0">
    <w:nsid w:val="366E4B7D"/>
    <w:multiLevelType w:val="multilevel"/>
    <w:tmpl w:val="83340396"/>
    <w:styleLink w:val="Style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8" w15:restartNumberingAfterBreak="0">
    <w:nsid w:val="545A36E6"/>
    <w:multiLevelType w:val="hybridMultilevel"/>
    <w:tmpl w:val="B426B3C0"/>
    <w:name w:val="WW8Num3322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4F71B32"/>
    <w:multiLevelType w:val="multilevel"/>
    <w:tmpl w:val="81D08BAC"/>
    <w:lvl w:ilvl="0">
      <w:start w:val="1"/>
      <w:numFmt w:val="decimal"/>
      <w:pStyle w:val="Naslov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Naslov4"/>
      <w:suff w:val="space"/>
      <w:lvlText w:val="%1.%2.%3.%4."/>
      <w:lvlJc w:val="left"/>
      <w:pPr>
        <w:ind w:left="0" w:firstLine="0"/>
      </w:pPr>
      <w:rPr>
        <w:rFonts w:hint="default"/>
      </w:rPr>
    </w:lvl>
    <w:lvl w:ilvl="4">
      <w:start w:val="1"/>
      <w:numFmt w:val="decimal"/>
      <w:pStyle w:val="Naslov5"/>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1C561A7"/>
    <w:multiLevelType w:val="hybridMultilevel"/>
    <w:tmpl w:val="321E324E"/>
    <w:lvl w:ilvl="0" w:tplc="43F2FBDE">
      <w:start w:val="1"/>
      <w:numFmt w:val="decimal"/>
      <w:pStyle w:val="Naslov"/>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11"/>
  </w:num>
  <w:num w:numId="4">
    <w:abstractNumId w:val="3"/>
  </w:num>
  <w:num w:numId="5">
    <w:abstractNumId w:val="10"/>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DA"/>
    <w:rsid w:val="00002CE6"/>
    <w:rsid w:val="00010C77"/>
    <w:rsid w:val="00015EEE"/>
    <w:rsid w:val="0002067E"/>
    <w:rsid w:val="00022123"/>
    <w:rsid w:val="00022A5F"/>
    <w:rsid w:val="00030E35"/>
    <w:rsid w:val="00033ABE"/>
    <w:rsid w:val="00034E62"/>
    <w:rsid w:val="00041986"/>
    <w:rsid w:val="00047213"/>
    <w:rsid w:val="00053849"/>
    <w:rsid w:val="00057B65"/>
    <w:rsid w:val="000620FD"/>
    <w:rsid w:val="000627A7"/>
    <w:rsid w:val="00063A92"/>
    <w:rsid w:val="00064833"/>
    <w:rsid w:val="00065C5D"/>
    <w:rsid w:val="0007176B"/>
    <w:rsid w:val="00072E15"/>
    <w:rsid w:val="00074CFC"/>
    <w:rsid w:val="0008259D"/>
    <w:rsid w:val="00083A73"/>
    <w:rsid w:val="00092E02"/>
    <w:rsid w:val="00094570"/>
    <w:rsid w:val="0009607F"/>
    <w:rsid w:val="000963A5"/>
    <w:rsid w:val="000970C5"/>
    <w:rsid w:val="000A0AA3"/>
    <w:rsid w:val="000A370E"/>
    <w:rsid w:val="000A518D"/>
    <w:rsid w:val="000A51FB"/>
    <w:rsid w:val="000A6055"/>
    <w:rsid w:val="000B1FFE"/>
    <w:rsid w:val="000B3FF9"/>
    <w:rsid w:val="000C12B9"/>
    <w:rsid w:val="000C377F"/>
    <w:rsid w:val="000C58EE"/>
    <w:rsid w:val="000C6AF9"/>
    <w:rsid w:val="000D248C"/>
    <w:rsid w:val="000D32ED"/>
    <w:rsid w:val="000D4103"/>
    <w:rsid w:val="000D4B7E"/>
    <w:rsid w:val="000D5504"/>
    <w:rsid w:val="000D7AEC"/>
    <w:rsid w:val="000E0E21"/>
    <w:rsid w:val="000E2711"/>
    <w:rsid w:val="000E48DC"/>
    <w:rsid w:val="000E57CA"/>
    <w:rsid w:val="000F74A7"/>
    <w:rsid w:val="001006B5"/>
    <w:rsid w:val="001016C3"/>
    <w:rsid w:val="00106CFC"/>
    <w:rsid w:val="00115E73"/>
    <w:rsid w:val="00116E8D"/>
    <w:rsid w:val="00117ACD"/>
    <w:rsid w:val="00117B41"/>
    <w:rsid w:val="00120EB7"/>
    <w:rsid w:val="00121333"/>
    <w:rsid w:val="001216DC"/>
    <w:rsid w:val="00121E6F"/>
    <w:rsid w:val="001311ED"/>
    <w:rsid w:val="001326A2"/>
    <w:rsid w:val="00137A54"/>
    <w:rsid w:val="001405D0"/>
    <w:rsid w:val="0014110A"/>
    <w:rsid w:val="001449B7"/>
    <w:rsid w:val="001517B0"/>
    <w:rsid w:val="00155D1F"/>
    <w:rsid w:val="00156DF5"/>
    <w:rsid w:val="00160BCF"/>
    <w:rsid w:val="001617E7"/>
    <w:rsid w:val="00162050"/>
    <w:rsid w:val="00162078"/>
    <w:rsid w:val="0016245A"/>
    <w:rsid w:val="00163AB2"/>
    <w:rsid w:val="00166120"/>
    <w:rsid w:val="0016674F"/>
    <w:rsid w:val="00170FA6"/>
    <w:rsid w:val="001757BC"/>
    <w:rsid w:val="0017636B"/>
    <w:rsid w:val="00177E60"/>
    <w:rsid w:val="00185644"/>
    <w:rsid w:val="001909FE"/>
    <w:rsid w:val="00191D42"/>
    <w:rsid w:val="00194B44"/>
    <w:rsid w:val="00194E43"/>
    <w:rsid w:val="00195C1A"/>
    <w:rsid w:val="001960D5"/>
    <w:rsid w:val="001A0E7F"/>
    <w:rsid w:val="001A1F4F"/>
    <w:rsid w:val="001A20BF"/>
    <w:rsid w:val="001A5717"/>
    <w:rsid w:val="001A5E15"/>
    <w:rsid w:val="001A7557"/>
    <w:rsid w:val="001B3988"/>
    <w:rsid w:val="001B3BF1"/>
    <w:rsid w:val="001B5400"/>
    <w:rsid w:val="001C4338"/>
    <w:rsid w:val="001C49F3"/>
    <w:rsid w:val="001D00C8"/>
    <w:rsid w:val="001D5410"/>
    <w:rsid w:val="001D5690"/>
    <w:rsid w:val="001D704B"/>
    <w:rsid w:val="001E25A6"/>
    <w:rsid w:val="001E76D7"/>
    <w:rsid w:val="001F302F"/>
    <w:rsid w:val="002110D8"/>
    <w:rsid w:val="002139DE"/>
    <w:rsid w:val="002228FC"/>
    <w:rsid w:val="00224F50"/>
    <w:rsid w:val="0022556D"/>
    <w:rsid w:val="00227C04"/>
    <w:rsid w:val="0023299C"/>
    <w:rsid w:val="002403C6"/>
    <w:rsid w:val="002413B9"/>
    <w:rsid w:val="00242C2A"/>
    <w:rsid w:val="002505F8"/>
    <w:rsid w:val="00250E14"/>
    <w:rsid w:val="00255630"/>
    <w:rsid w:val="00260BFD"/>
    <w:rsid w:val="00261383"/>
    <w:rsid w:val="00262946"/>
    <w:rsid w:val="002640CD"/>
    <w:rsid w:val="00265388"/>
    <w:rsid w:val="002661BA"/>
    <w:rsid w:val="00272F9F"/>
    <w:rsid w:val="002817C2"/>
    <w:rsid w:val="00282D3B"/>
    <w:rsid w:val="00285149"/>
    <w:rsid w:val="0029196F"/>
    <w:rsid w:val="0029297D"/>
    <w:rsid w:val="002A4211"/>
    <w:rsid w:val="002A68E2"/>
    <w:rsid w:val="002A7FC2"/>
    <w:rsid w:val="002B02E5"/>
    <w:rsid w:val="002B0E66"/>
    <w:rsid w:val="002B2AEB"/>
    <w:rsid w:val="002B4258"/>
    <w:rsid w:val="002B4675"/>
    <w:rsid w:val="002B60CF"/>
    <w:rsid w:val="002B6611"/>
    <w:rsid w:val="002B713C"/>
    <w:rsid w:val="002B7B9C"/>
    <w:rsid w:val="002C22EA"/>
    <w:rsid w:val="002C4DBA"/>
    <w:rsid w:val="002C5635"/>
    <w:rsid w:val="002C6E0C"/>
    <w:rsid w:val="002C743E"/>
    <w:rsid w:val="002D1489"/>
    <w:rsid w:val="002D1F74"/>
    <w:rsid w:val="002D2AF6"/>
    <w:rsid w:val="002D35FE"/>
    <w:rsid w:val="002D3718"/>
    <w:rsid w:val="002D55C5"/>
    <w:rsid w:val="002E2195"/>
    <w:rsid w:val="002E43C7"/>
    <w:rsid w:val="002F3FF4"/>
    <w:rsid w:val="002F72AB"/>
    <w:rsid w:val="003025D7"/>
    <w:rsid w:val="00304DFA"/>
    <w:rsid w:val="00306866"/>
    <w:rsid w:val="00310ADF"/>
    <w:rsid w:val="00311480"/>
    <w:rsid w:val="00315121"/>
    <w:rsid w:val="003157AE"/>
    <w:rsid w:val="003165F4"/>
    <w:rsid w:val="003170CE"/>
    <w:rsid w:val="00323EC9"/>
    <w:rsid w:val="00324653"/>
    <w:rsid w:val="0032713E"/>
    <w:rsid w:val="00327E4C"/>
    <w:rsid w:val="00331AB2"/>
    <w:rsid w:val="00335521"/>
    <w:rsid w:val="00336497"/>
    <w:rsid w:val="00341AF7"/>
    <w:rsid w:val="00341B27"/>
    <w:rsid w:val="003465E6"/>
    <w:rsid w:val="003473D9"/>
    <w:rsid w:val="0035078E"/>
    <w:rsid w:val="0035324B"/>
    <w:rsid w:val="00360FB3"/>
    <w:rsid w:val="00362440"/>
    <w:rsid w:val="003634DA"/>
    <w:rsid w:val="00363531"/>
    <w:rsid w:val="00373371"/>
    <w:rsid w:val="00373927"/>
    <w:rsid w:val="00374C39"/>
    <w:rsid w:val="00374DE2"/>
    <w:rsid w:val="00381C16"/>
    <w:rsid w:val="003830AE"/>
    <w:rsid w:val="003856A6"/>
    <w:rsid w:val="00385B71"/>
    <w:rsid w:val="00391B99"/>
    <w:rsid w:val="00391D97"/>
    <w:rsid w:val="00392F97"/>
    <w:rsid w:val="00393DEB"/>
    <w:rsid w:val="003955E9"/>
    <w:rsid w:val="003964C1"/>
    <w:rsid w:val="00396F58"/>
    <w:rsid w:val="003971A2"/>
    <w:rsid w:val="003A3047"/>
    <w:rsid w:val="003A6927"/>
    <w:rsid w:val="003B11A6"/>
    <w:rsid w:val="003B577B"/>
    <w:rsid w:val="003B5873"/>
    <w:rsid w:val="003B61C9"/>
    <w:rsid w:val="003C3D6F"/>
    <w:rsid w:val="003C4B30"/>
    <w:rsid w:val="003C4FC7"/>
    <w:rsid w:val="003C7D16"/>
    <w:rsid w:val="003D2002"/>
    <w:rsid w:val="003D2A6F"/>
    <w:rsid w:val="003D6435"/>
    <w:rsid w:val="003F6B69"/>
    <w:rsid w:val="00400048"/>
    <w:rsid w:val="00404C35"/>
    <w:rsid w:val="00406057"/>
    <w:rsid w:val="00413022"/>
    <w:rsid w:val="00413C37"/>
    <w:rsid w:val="00414F10"/>
    <w:rsid w:val="00415D45"/>
    <w:rsid w:val="00417903"/>
    <w:rsid w:val="004269C3"/>
    <w:rsid w:val="004315C5"/>
    <w:rsid w:val="00435375"/>
    <w:rsid w:val="004435C6"/>
    <w:rsid w:val="00444D4D"/>
    <w:rsid w:val="004455BE"/>
    <w:rsid w:val="004631C0"/>
    <w:rsid w:val="0046372C"/>
    <w:rsid w:val="004706CD"/>
    <w:rsid w:val="0047642F"/>
    <w:rsid w:val="004869A8"/>
    <w:rsid w:val="004913A4"/>
    <w:rsid w:val="00492DA9"/>
    <w:rsid w:val="00493E75"/>
    <w:rsid w:val="004A2E48"/>
    <w:rsid w:val="004A657C"/>
    <w:rsid w:val="004B2BC2"/>
    <w:rsid w:val="004C07E9"/>
    <w:rsid w:val="004C1DEB"/>
    <w:rsid w:val="004C34F1"/>
    <w:rsid w:val="004C7155"/>
    <w:rsid w:val="004D27F4"/>
    <w:rsid w:val="004D2F86"/>
    <w:rsid w:val="004D3E08"/>
    <w:rsid w:val="004E0DC2"/>
    <w:rsid w:val="004E2336"/>
    <w:rsid w:val="004E3925"/>
    <w:rsid w:val="004E3B2B"/>
    <w:rsid w:val="004E3B8C"/>
    <w:rsid w:val="004E4EC2"/>
    <w:rsid w:val="004E6219"/>
    <w:rsid w:val="004E6EDB"/>
    <w:rsid w:val="004F0E32"/>
    <w:rsid w:val="004F233B"/>
    <w:rsid w:val="00500112"/>
    <w:rsid w:val="0050172B"/>
    <w:rsid w:val="00504280"/>
    <w:rsid w:val="0051027C"/>
    <w:rsid w:val="00511261"/>
    <w:rsid w:val="00512CDA"/>
    <w:rsid w:val="005143CB"/>
    <w:rsid w:val="005206E6"/>
    <w:rsid w:val="00523BBF"/>
    <w:rsid w:val="0052708D"/>
    <w:rsid w:val="00531296"/>
    <w:rsid w:val="00531957"/>
    <w:rsid w:val="00532D74"/>
    <w:rsid w:val="0054480A"/>
    <w:rsid w:val="005458F5"/>
    <w:rsid w:val="00551CF5"/>
    <w:rsid w:val="00556653"/>
    <w:rsid w:val="00556B0B"/>
    <w:rsid w:val="00561485"/>
    <w:rsid w:val="005672C3"/>
    <w:rsid w:val="005703D8"/>
    <w:rsid w:val="005734FD"/>
    <w:rsid w:val="00576A95"/>
    <w:rsid w:val="00577F2E"/>
    <w:rsid w:val="0058333C"/>
    <w:rsid w:val="005851DD"/>
    <w:rsid w:val="00596D3C"/>
    <w:rsid w:val="005A1960"/>
    <w:rsid w:val="005A3EC2"/>
    <w:rsid w:val="005A680D"/>
    <w:rsid w:val="005A6D8E"/>
    <w:rsid w:val="005A769E"/>
    <w:rsid w:val="005A7DB1"/>
    <w:rsid w:val="005B16FD"/>
    <w:rsid w:val="005B19F9"/>
    <w:rsid w:val="005B1C5D"/>
    <w:rsid w:val="005B4A62"/>
    <w:rsid w:val="005C04FB"/>
    <w:rsid w:val="005D1950"/>
    <w:rsid w:val="005D3961"/>
    <w:rsid w:val="005D749E"/>
    <w:rsid w:val="005E36E1"/>
    <w:rsid w:val="005E3E68"/>
    <w:rsid w:val="005E7284"/>
    <w:rsid w:val="005F1A0B"/>
    <w:rsid w:val="0060183F"/>
    <w:rsid w:val="00611A41"/>
    <w:rsid w:val="0061245A"/>
    <w:rsid w:val="00614458"/>
    <w:rsid w:val="006202CD"/>
    <w:rsid w:val="00623A2E"/>
    <w:rsid w:val="006243BE"/>
    <w:rsid w:val="006250A7"/>
    <w:rsid w:val="00632FFF"/>
    <w:rsid w:val="006350CA"/>
    <w:rsid w:val="00642729"/>
    <w:rsid w:val="00645AA0"/>
    <w:rsid w:val="00647F4E"/>
    <w:rsid w:val="00653A63"/>
    <w:rsid w:val="006562C1"/>
    <w:rsid w:val="00662077"/>
    <w:rsid w:val="00662E49"/>
    <w:rsid w:val="006657E7"/>
    <w:rsid w:val="00666AF1"/>
    <w:rsid w:val="00666E9F"/>
    <w:rsid w:val="00671BC9"/>
    <w:rsid w:val="00674837"/>
    <w:rsid w:val="00675B1D"/>
    <w:rsid w:val="00677E77"/>
    <w:rsid w:val="00681D55"/>
    <w:rsid w:val="006841CC"/>
    <w:rsid w:val="00685DEE"/>
    <w:rsid w:val="00690BFF"/>
    <w:rsid w:val="00692831"/>
    <w:rsid w:val="0069520C"/>
    <w:rsid w:val="006955A4"/>
    <w:rsid w:val="00697AB6"/>
    <w:rsid w:val="006A006E"/>
    <w:rsid w:val="006A0781"/>
    <w:rsid w:val="006A1EAE"/>
    <w:rsid w:val="006B139E"/>
    <w:rsid w:val="006B3F80"/>
    <w:rsid w:val="006B7FA5"/>
    <w:rsid w:val="006C626D"/>
    <w:rsid w:val="006D204B"/>
    <w:rsid w:val="006D6330"/>
    <w:rsid w:val="006D7986"/>
    <w:rsid w:val="006E0295"/>
    <w:rsid w:val="006E162D"/>
    <w:rsid w:val="006E6EF7"/>
    <w:rsid w:val="006F46EA"/>
    <w:rsid w:val="006F5625"/>
    <w:rsid w:val="0070009B"/>
    <w:rsid w:val="007008A6"/>
    <w:rsid w:val="00703E7D"/>
    <w:rsid w:val="00706952"/>
    <w:rsid w:val="00707DD3"/>
    <w:rsid w:val="00710D2F"/>
    <w:rsid w:val="007116FC"/>
    <w:rsid w:val="007127EA"/>
    <w:rsid w:val="0071336B"/>
    <w:rsid w:val="00714E07"/>
    <w:rsid w:val="0071650D"/>
    <w:rsid w:val="007204F3"/>
    <w:rsid w:val="0072431E"/>
    <w:rsid w:val="007320AE"/>
    <w:rsid w:val="007323F0"/>
    <w:rsid w:val="00734073"/>
    <w:rsid w:val="007426E1"/>
    <w:rsid w:val="007444C3"/>
    <w:rsid w:val="007456BA"/>
    <w:rsid w:val="00751E01"/>
    <w:rsid w:val="00753AE5"/>
    <w:rsid w:val="00755FA1"/>
    <w:rsid w:val="00756A55"/>
    <w:rsid w:val="00757805"/>
    <w:rsid w:val="007625C9"/>
    <w:rsid w:val="00765B99"/>
    <w:rsid w:val="00770858"/>
    <w:rsid w:val="00783254"/>
    <w:rsid w:val="007911E1"/>
    <w:rsid w:val="0079667B"/>
    <w:rsid w:val="007A15FE"/>
    <w:rsid w:val="007A4438"/>
    <w:rsid w:val="007A7056"/>
    <w:rsid w:val="007A7138"/>
    <w:rsid w:val="007B03FA"/>
    <w:rsid w:val="007B093E"/>
    <w:rsid w:val="007B26DE"/>
    <w:rsid w:val="007B3C53"/>
    <w:rsid w:val="007B42B7"/>
    <w:rsid w:val="007B754B"/>
    <w:rsid w:val="007B7706"/>
    <w:rsid w:val="007C15A8"/>
    <w:rsid w:val="007C1A99"/>
    <w:rsid w:val="007C2B1B"/>
    <w:rsid w:val="007C4F8B"/>
    <w:rsid w:val="007C52C1"/>
    <w:rsid w:val="007D313D"/>
    <w:rsid w:val="007D33DC"/>
    <w:rsid w:val="007E08E7"/>
    <w:rsid w:val="007E0943"/>
    <w:rsid w:val="007E14AA"/>
    <w:rsid w:val="007E19EA"/>
    <w:rsid w:val="007E1E76"/>
    <w:rsid w:val="007E2545"/>
    <w:rsid w:val="007E5286"/>
    <w:rsid w:val="007F2742"/>
    <w:rsid w:val="007F2CD1"/>
    <w:rsid w:val="007F4A3E"/>
    <w:rsid w:val="007F5A8B"/>
    <w:rsid w:val="00800264"/>
    <w:rsid w:val="00801B56"/>
    <w:rsid w:val="00802696"/>
    <w:rsid w:val="00805FD0"/>
    <w:rsid w:val="008077FB"/>
    <w:rsid w:val="00807F9B"/>
    <w:rsid w:val="008131B6"/>
    <w:rsid w:val="008131E0"/>
    <w:rsid w:val="00813E71"/>
    <w:rsid w:val="008147F9"/>
    <w:rsid w:val="00827194"/>
    <w:rsid w:val="00831E1C"/>
    <w:rsid w:val="008332D8"/>
    <w:rsid w:val="0083565F"/>
    <w:rsid w:val="00840781"/>
    <w:rsid w:val="00842E7F"/>
    <w:rsid w:val="00845BC8"/>
    <w:rsid w:val="00861ED5"/>
    <w:rsid w:val="0086401F"/>
    <w:rsid w:val="00867698"/>
    <w:rsid w:val="0087346C"/>
    <w:rsid w:val="00874FC5"/>
    <w:rsid w:val="00875D95"/>
    <w:rsid w:val="0088038F"/>
    <w:rsid w:val="008803BB"/>
    <w:rsid w:val="0088399C"/>
    <w:rsid w:val="008862D6"/>
    <w:rsid w:val="00890777"/>
    <w:rsid w:val="00890933"/>
    <w:rsid w:val="00894D06"/>
    <w:rsid w:val="008969DF"/>
    <w:rsid w:val="008A2B3D"/>
    <w:rsid w:val="008A7AAF"/>
    <w:rsid w:val="008B2F67"/>
    <w:rsid w:val="008C60DA"/>
    <w:rsid w:val="008D1144"/>
    <w:rsid w:val="008D31AD"/>
    <w:rsid w:val="008D543B"/>
    <w:rsid w:val="008D633D"/>
    <w:rsid w:val="008D76D3"/>
    <w:rsid w:val="008D7F90"/>
    <w:rsid w:val="008E03CE"/>
    <w:rsid w:val="008E4E3E"/>
    <w:rsid w:val="008E5556"/>
    <w:rsid w:val="008E6187"/>
    <w:rsid w:val="008F4BC4"/>
    <w:rsid w:val="008F6373"/>
    <w:rsid w:val="008F7E38"/>
    <w:rsid w:val="00911250"/>
    <w:rsid w:val="00912F94"/>
    <w:rsid w:val="00916017"/>
    <w:rsid w:val="009167BC"/>
    <w:rsid w:val="009229F0"/>
    <w:rsid w:val="00925CCB"/>
    <w:rsid w:val="00933E85"/>
    <w:rsid w:val="009421CD"/>
    <w:rsid w:val="00955CAE"/>
    <w:rsid w:val="009610BB"/>
    <w:rsid w:val="00961B5F"/>
    <w:rsid w:val="00961DB0"/>
    <w:rsid w:val="00962F62"/>
    <w:rsid w:val="00963A01"/>
    <w:rsid w:val="00972105"/>
    <w:rsid w:val="00977490"/>
    <w:rsid w:val="0098011A"/>
    <w:rsid w:val="009806C4"/>
    <w:rsid w:val="00981869"/>
    <w:rsid w:val="0099012D"/>
    <w:rsid w:val="00990A0D"/>
    <w:rsid w:val="00993E2A"/>
    <w:rsid w:val="00996935"/>
    <w:rsid w:val="009A016C"/>
    <w:rsid w:val="009A030C"/>
    <w:rsid w:val="009A24F8"/>
    <w:rsid w:val="009A66AA"/>
    <w:rsid w:val="009B3E97"/>
    <w:rsid w:val="009B7502"/>
    <w:rsid w:val="009B7EC2"/>
    <w:rsid w:val="009C1A87"/>
    <w:rsid w:val="009D19CC"/>
    <w:rsid w:val="009D20AB"/>
    <w:rsid w:val="009D2C67"/>
    <w:rsid w:val="009E1680"/>
    <w:rsid w:val="009E2D6D"/>
    <w:rsid w:val="009F018D"/>
    <w:rsid w:val="009F04A9"/>
    <w:rsid w:val="009F3AA7"/>
    <w:rsid w:val="009F55CF"/>
    <w:rsid w:val="009F6715"/>
    <w:rsid w:val="009F7565"/>
    <w:rsid w:val="00A23A64"/>
    <w:rsid w:val="00A26DC9"/>
    <w:rsid w:val="00A27FFE"/>
    <w:rsid w:val="00A300B1"/>
    <w:rsid w:val="00A30731"/>
    <w:rsid w:val="00A31066"/>
    <w:rsid w:val="00A337A5"/>
    <w:rsid w:val="00A44808"/>
    <w:rsid w:val="00A46E49"/>
    <w:rsid w:val="00A5118B"/>
    <w:rsid w:val="00A55E12"/>
    <w:rsid w:val="00A57367"/>
    <w:rsid w:val="00A6423A"/>
    <w:rsid w:val="00A66030"/>
    <w:rsid w:val="00A67B36"/>
    <w:rsid w:val="00A817C8"/>
    <w:rsid w:val="00A81BEC"/>
    <w:rsid w:val="00A84A87"/>
    <w:rsid w:val="00A84B75"/>
    <w:rsid w:val="00A8602F"/>
    <w:rsid w:val="00A86511"/>
    <w:rsid w:val="00A91203"/>
    <w:rsid w:val="00A9212D"/>
    <w:rsid w:val="00A92EDB"/>
    <w:rsid w:val="00A966A7"/>
    <w:rsid w:val="00AA04A2"/>
    <w:rsid w:val="00AB3A46"/>
    <w:rsid w:val="00AB424D"/>
    <w:rsid w:val="00AC0930"/>
    <w:rsid w:val="00AC0E27"/>
    <w:rsid w:val="00AC5735"/>
    <w:rsid w:val="00AD00C8"/>
    <w:rsid w:val="00AD1A99"/>
    <w:rsid w:val="00AD2D79"/>
    <w:rsid w:val="00AE1B1E"/>
    <w:rsid w:val="00AE20BA"/>
    <w:rsid w:val="00AE6D2A"/>
    <w:rsid w:val="00AF448C"/>
    <w:rsid w:val="00B00531"/>
    <w:rsid w:val="00B054F1"/>
    <w:rsid w:val="00B07DE1"/>
    <w:rsid w:val="00B11762"/>
    <w:rsid w:val="00B15327"/>
    <w:rsid w:val="00B232CF"/>
    <w:rsid w:val="00B23321"/>
    <w:rsid w:val="00B24A32"/>
    <w:rsid w:val="00B26BBB"/>
    <w:rsid w:val="00B27409"/>
    <w:rsid w:val="00B30670"/>
    <w:rsid w:val="00B327CD"/>
    <w:rsid w:val="00B32FAD"/>
    <w:rsid w:val="00B34985"/>
    <w:rsid w:val="00B35602"/>
    <w:rsid w:val="00B417EC"/>
    <w:rsid w:val="00B5311B"/>
    <w:rsid w:val="00B54C92"/>
    <w:rsid w:val="00B62557"/>
    <w:rsid w:val="00B65FDA"/>
    <w:rsid w:val="00B66D32"/>
    <w:rsid w:val="00B67243"/>
    <w:rsid w:val="00B67EBE"/>
    <w:rsid w:val="00B761BF"/>
    <w:rsid w:val="00B81EA6"/>
    <w:rsid w:val="00B82997"/>
    <w:rsid w:val="00B8543C"/>
    <w:rsid w:val="00BA0893"/>
    <w:rsid w:val="00BA1F2A"/>
    <w:rsid w:val="00BA59A6"/>
    <w:rsid w:val="00BA69EC"/>
    <w:rsid w:val="00BA7CCE"/>
    <w:rsid w:val="00BB0909"/>
    <w:rsid w:val="00BB1862"/>
    <w:rsid w:val="00BB2BA4"/>
    <w:rsid w:val="00BB4C21"/>
    <w:rsid w:val="00BB69EF"/>
    <w:rsid w:val="00BB7F7A"/>
    <w:rsid w:val="00BC0410"/>
    <w:rsid w:val="00BC56D6"/>
    <w:rsid w:val="00BC6C8E"/>
    <w:rsid w:val="00BC79A3"/>
    <w:rsid w:val="00BC7DA4"/>
    <w:rsid w:val="00BD52D0"/>
    <w:rsid w:val="00BE1C05"/>
    <w:rsid w:val="00BE695D"/>
    <w:rsid w:val="00BF1A33"/>
    <w:rsid w:val="00BF3123"/>
    <w:rsid w:val="00C00CE9"/>
    <w:rsid w:val="00C04C9A"/>
    <w:rsid w:val="00C05F9D"/>
    <w:rsid w:val="00C15D5B"/>
    <w:rsid w:val="00C15F17"/>
    <w:rsid w:val="00C16043"/>
    <w:rsid w:val="00C246D2"/>
    <w:rsid w:val="00C264A4"/>
    <w:rsid w:val="00C32604"/>
    <w:rsid w:val="00C3494A"/>
    <w:rsid w:val="00C40C0A"/>
    <w:rsid w:val="00C42543"/>
    <w:rsid w:val="00C52FCD"/>
    <w:rsid w:val="00C5312D"/>
    <w:rsid w:val="00C56AE7"/>
    <w:rsid w:val="00C62039"/>
    <w:rsid w:val="00C64053"/>
    <w:rsid w:val="00C6568D"/>
    <w:rsid w:val="00C714CB"/>
    <w:rsid w:val="00C77895"/>
    <w:rsid w:val="00C81665"/>
    <w:rsid w:val="00C91588"/>
    <w:rsid w:val="00C9662D"/>
    <w:rsid w:val="00C97A5C"/>
    <w:rsid w:val="00CA1015"/>
    <w:rsid w:val="00CA74FA"/>
    <w:rsid w:val="00CB0291"/>
    <w:rsid w:val="00CB221E"/>
    <w:rsid w:val="00CC2C8E"/>
    <w:rsid w:val="00CC4B9F"/>
    <w:rsid w:val="00CC4E78"/>
    <w:rsid w:val="00CC53B1"/>
    <w:rsid w:val="00CC66FA"/>
    <w:rsid w:val="00CC7008"/>
    <w:rsid w:val="00CD1142"/>
    <w:rsid w:val="00CD2846"/>
    <w:rsid w:val="00CE02D4"/>
    <w:rsid w:val="00CE034C"/>
    <w:rsid w:val="00CF2916"/>
    <w:rsid w:val="00CF43F5"/>
    <w:rsid w:val="00CF7C7F"/>
    <w:rsid w:val="00D00D77"/>
    <w:rsid w:val="00D015CF"/>
    <w:rsid w:val="00D02892"/>
    <w:rsid w:val="00D047DD"/>
    <w:rsid w:val="00D05013"/>
    <w:rsid w:val="00D116CC"/>
    <w:rsid w:val="00D13705"/>
    <w:rsid w:val="00D14E15"/>
    <w:rsid w:val="00D1796D"/>
    <w:rsid w:val="00D1797B"/>
    <w:rsid w:val="00D17D7A"/>
    <w:rsid w:val="00D21DD0"/>
    <w:rsid w:val="00D2399D"/>
    <w:rsid w:val="00D24A8F"/>
    <w:rsid w:val="00D266B9"/>
    <w:rsid w:val="00D27E7A"/>
    <w:rsid w:val="00D30543"/>
    <w:rsid w:val="00D30B55"/>
    <w:rsid w:val="00D333A4"/>
    <w:rsid w:val="00D446AE"/>
    <w:rsid w:val="00D45CCA"/>
    <w:rsid w:val="00D502A8"/>
    <w:rsid w:val="00D5078C"/>
    <w:rsid w:val="00D50C4C"/>
    <w:rsid w:val="00D6123A"/>
    <w:rsid w:val="00D61EC6"/>
    <w:rsid w:val="00D629D6"/>
    <w:rsid w:val="00D67F6D"/>
    <w:rsid w:val="00D70020"/>
    <w:rsid w:val="00D71BD1"/>
    <w:rsid w:val="00D72EF3"/>
    <w:rsid w:val="00D75062"/>
    <w:rsid w:val="00D758F9"/>
    <w:rsid w:val="00D84B9E"/>
    <w:rsid w:val="00D851F1"/>
    <w:rsid w:val="00D872CA"/>
    <w:rsid w:val="00D92269"/>
    <w:rsid w:val="00D93E87"/>
    <w:rsid w:val="00DA0530"/>
    <w:rsid w:val="00DA1D4B"/>
    <w:rsid w:val="00DA2884"/>
    <w:rsid w:val="00DA39FD"/>
    <w:rsid w:val="00DB1994"/>
    <w:rsid w:val="00DB310E"/>
    <w:rsid w:val="00DB5A66"/>
    <w:rsid w:val="00DC5103"/>
    <w:rsid w:val="00DC6C64"/>
    <w:rsid w:val="00DD1E83"/>
    <w:rsid w:val="00DD471E"/>
    <w:rsid w:val="00DD6054"/>
    <w:rsid w:val="00DE23B8"/>
    <w:rsid w:val="00DE33B6"/>
    <w:rsid w:val="00DE3F00"/>
    <w:rsid w:val="00DF1917"/>
    <w:rsid w:val="00DF245C"/>
    <w:rsid w:val="00E0048B"/>
    <w:rsid w:val="00E017BC"/>
    <w:rsid w:val="00E02E17"/>
    <w:rsid w:val="00E05DCE"/>
    <w:rsid w:val="00E065C7"/>
    <w:rsid w:val="00E068AB"/>
    <w:rsid w:val="00E10540"/>
    <w:rsid w:val="00E12D06"/>
    <w:rsid w:val="00E163ED"/>
    <w:rsid w:val="00E16C20"/>
    <w:rsid w:val="00E24182"/>
    <w:rsid w:val="00E24BE8"/>
    <w:rsid w:val="00E26CF7"/>
    <w:rsid w:val="00E3113A"/>
    <w:rsid w:val="00E3151D"/>
    <w:rsid w:val="00E33B7F"/>
    <w:rsid w:val="00E34E50"/>
    <w:rsid w:val="00E362EA"/>
    <w:rsid w:val="00E41618"/>
    <w:rsid w:val="00E42A28"/>
    <w:rsid w:val="00E43ED2"/>
    <w:rsid w:val="00E461EF"/>
    <w:rsid w:val="00E5330F"/>
    <w:rsid w:val="00E610BA"/>
    <w:rsid w:val="00E616C3"/>
    <w:rsid w:val="00E62BFB"/>
    <w:rsid w:val="00E64DBA"/>
    <w:rsid w:val="00E67D82"/>
    <w:rsid w:val="00E775BC"/>
    <w:rsid w:val="00E776A7"/>
    <w:rsid w:val="00E777E4"/>
    <w:rsid w:val="00E77A6C"/>
    <w:rsid w:val="00E81196"/>
    <w:rsid w:val="00E816F1"/>
    <w:rsid w:val="00E81E83"/>
    <w:rsid w:val="00E83D15"/>
    <w:rsid w:val="00E8425B"/>
    <w:rsid w:val="00E84B3F"/>
    <w:rsid w:val="00E84D73"/>
    <w:rsid w:val="00E9069E"/>
    <w:rsid w:val="00E923E4"/>
    <w:rsid w:val="00E92EE2"/>
    <w:rsid w:val="00E94412"/>
    <w:rsid w:val="00E9501E"/>
    <w:rsid w:val="00E950ED"/>
    <w:rsid w:val="00EA1F66"/>
    <w:rsid w:val="00EA220A"/>
    <w:rsid w:val="00EA227B"/>
    <w:rsid w:val="00EA53B9"/>
    <w:rsid w:val="00EB000E"/>
    <w:rsid w:val="00EB0BB9"/>
    <w:rsid w:val="00EB2188"/>
    <w:rsid w:val="00EB46E4"/>
    <w:rsid w:val="00EB5BC1"/>
    <w:rsid w:val="00EB780D"/>
    <w:rsid w:val="00EC119A"/>
    <w:rsid w:val="00EC4D81"/>
    <w:rsid w:val="00ED0FBD"/>
    <w:rsid w:val="00ED1CB9"/>
    <w:rsid w:val="00ED264C"/>
    <w:rsid w:val="00EE6927"/>
    <w:rsid w:val="00EF3C6F"/>
    <w:rsid w:val="00EF7704"/>
    <w:rsid w:val="00EF77DD"/>
    <w:rsid w:val="00F00D95"/>
    <w:rsid w:val="00F01588"/>
    <w:rsid w:val="00F0477C"/>
    <w:rsid w:val="00F11B3E"/>
    <w:rsid w:val="00F14F10"/>
    <w:rsid w:val="00F15CF1"/>
    <w:rsid w:val="00F21233"/>
    <w:rsid w:val="00F22DF9"/>
    <w:rsid w:val="00F23A82"/>
    <w:rsid w:val="00F23B4C"/>
    <w:rsid w:val="00F24CF7"/>
    <w:rsid w:val="00F24E25"/>
    <w:rsid w:val="00F35F58"/>
    <w:rsid w:val="00F362E5"/>
    <w:rsid w:val="00F42149"/>
    <w:rsid w:val="00F43714"/>
    <w:rsid w:val="00F43F7F"/>
    <w:rsid w:val="00F50204"/>
    <w:rsid w:val="00F52962"/>
    <w:rsid w:val="00F539E4"/>
    <w:rsid w:val="00F55A0B"/>
    <w:rsid w:val="00F638A3"/>
    <w:rsid w:val="00F63C93"/>
    <w:rsid w:val="00F64B40"/>
    <w:rsid w:val="00F70EF0"/>
    <w:rsid w:val="00F71260"/>
    <w:rsid w:val="00F74139"/>
    <w:rsid w:val="00F741CF"/>
    <w:rsid w:val="00F8012F"/>
    <w:rsid w:val="00F820A7"/>
    <w:rsid w:val="00F82FDB"/>
    <w:rsid w:val="00F873CE"/>
    <w:rsid w:val="00F907BF"/>
    <w:rsid w:val="00F90A41"/>
    <w:rsid w:val="00F95E22"/>
    <w:rsid w:val="00F9638B"/>
    <w:rsid w:val="00F974B3"/>
    <w:rsid w:val="00FA6DD5"/>
    <w:rsid w:val="00FB005F"/>
    <w:rsid w:val="00FB1303"/>
    <w:rsid w:val="00FB33DC"/>
    <w:rsid w:val="00FB4460"/>
    <w:rsid w:val="00FC5375"/>
    <w:rsid w:val="00FC5ECE"/>
    <w:rsid w:val="00FC742F"/>
    <w:rsid w:val="00FC7ECD"/>
    <w:rsid w:val="00FD1BFB"/>
    <w:rsid w:val="00FE08CA"/>
    <w:rsid w:val="00FE1AB0"/>
    <w:rsid w:val="00FE5A98"/>
    <w:rsid w:val="00FE5E43"/>
    <w:rsid w:val="00FF3B4E"/>
    <w:rsid w:val="00FF50AC"/>
    <w:rsid w:val="00FF5C80"/>
    <w:rsid w:val="00FF653D"/>
    <w:rsid w:val="00FF6695"/>
    <w:rsid w:val="00FF6709"/>
    <w:rsid w:val="00FF6D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79B341"/>
  <w15:docId w15:val="{064D3F54-DC04-4698-85F0-57CDD685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3A"/>
    <w:pPr>
      <w:spacing w:line="288" w:lineRule="atLeast"/>
      <w:jc w:val="left"/>
    </w:pPr>
    <w:rPr>
      <w:rFonts w:ascii="Tahoma" w:hAnsi="Tahoma"/>
      <w:sz w:val="20"/>
      <w:szCs w:val="24"/>
    </w:rPr>
  </w:style>
  <w:style w:type="paragraph" w:styleId="Naslov1">
    <w:name w:val="heading 1"/>
    <w:aliases w:val="Numbered - 1,Section,1.,Chapitre"/>
    <w:basedOn w:val="Normal"/>
    <w:next w:val="Normal"/>
    <w:link w:val="Naslov1Char"/>
    <w:autoRedefine/>
    <w:uiPriority w:val="99"/>
    <w:qFormat/>
    <w:rsid w:val="006C626D"/>
    <w:pPr>
      <w:keepNext/>
      <w:numPr>
        <w:numId w:val="1"/>
      </w:numPr>
      <w:tabs>
        <w:tab w:val="left" w:pos="-1418"/>
      </w:tabs>
      <w:spacing w:after="360" w:line="264" w:lineRule="auto"/>
      <w:outlineLvl w:val="0"/>
    </w:pPr>
    <w:rPr>
      <w:rFonts w:asciiTheme="minorHAnsi" w:eastAsia="Times New Roman" w:hAnsiTheme="minorHAnsi" w:cstheme="minorHAnsi"/>
      <w:b/>
      <w:caps/>
      <w:kern w:val="28"/>
      <w:sz w:val="28"/>
      <w:szCs w:val="20"/>
      <w:lang w:eastAsia="en-GB"/>
    </w:rPr>
  </w:style>
  <w:style w:type="paragraph" w:styleId="Naslov2">
    <w:name w:val="heading 2"/>
    <w:aliases w:val="(SubSection),H2,sous-chapitre"/>
    <w:next w:val="Normal"/>
    <w:link w:val="Naslov2Char"/>
    <w:autoRedefine/>
    <w:qFormat/>
    <w:rsid w:val="00D75062"/>
    <w:pPr>
      <w:keepLines/>
      <w:shd w:val="clear" w:color="auto" w:fill="FFFFFF" w:themeFill="background1"/>
      <w:tabs>
        <w:tab w:val="left" w:pos="851"/>
      </w:tabs>
      <w:spacing w:before="240" w:after="260" w:line="288" w:lineRule="atLeast"/>
      <w:outlineLvl w:val="1"/>
    </w:pPr>
    <w:rPr>
      <w:rFonts w:ascii="Tahoma" w:eastAsia="Times New Roman" w:hAnsi="Tahoma" w:cs="Tahoma"/>
      <w:b/>
      <w:smallCaps/>
      <w:kern w:val="28"/>
      <w:lang w:eastAsia="en-GB"/>
    </w:rPr>
  </w:style>
  <w:style w:type="paragraph" w:styleId="Naslov3">
    <w:name w:val="heading 3"/>
    <w:aliases w:val="1.1.1.,Heading 3 Char Char,Char8"/>
    <w:basedOn w:val="Naslov2"/>
    <w:next w:val="Normal"/>
    <w:link w:val="Naslov3Char"/>
    <w:uiPriority w:val="99"/>
    <w:qFormat/>
    <w:rsid w:val="00DA0530"/>
    <w:pPr>
      <w:numPr>
        <w:ilvl w:val="2"/>
      </w:numPr>
      <w:tabs>
        <w:tab w:val="clear" w:pos="851"/>
      </w:tabs>
      <w:outlineLvl w:val="2"/>
    </w:pPr>
    <w:rPr>
      <w:smallCaps w:val="0"/>
    </w:rPr>
  </w:style>
  <w:style w:type="paragraph" w:styleId="Naslov4">
    <w:name w:val="heading 4"/>
    <w:aliases w:val="Izjave,Naslov 4 Char Char,1.1.2.,1.a"/>
    <w:basedOn w:val="Normal"/>
    <w:next w:val="Normal"/>
    <w:link w:val="Naslov4Char"/>
    <w:uiPriority w:val="99"/>
    <w:qFormat/>
    <w:rsid w:val="00F52962"/>
    <w:pPr>
      <w:numPr>
        <w:ilvl w:val="3"/>
        <w:numId w:val="1"/>
      </w:numPr>
      <w:spacing w:after="240" w:line="240" w:lineRule="atLeast"/>
      <w:outlineLvl w:val="3"/>
    </w:pPr>
    <w:rPr>
      <w:rFonts w:eastAsia="Times New Roman" w:cs="Times New Roman"/>
      <w:b/>
      <w:szCs w:val="20"/>
      <w:lang w:val="en-GB" w:eastAsia="en-GB"/>
    </w:rPr>
  </w:style>
  <w:style w:type="paragraph" w:styleId="Naslov5">
    <w:name w:val="heading 5"/>
    <w:aliases w:val="1.1.1.1.,1.B. TABLICE"/>
    <w:basedOn w:val="Normal"/>
    <w:next w:val="Normal"/>
    <w:link w:val="Naslov5Char"/>
    <w:uiPriority w:val="99"/>
    <w:qFormat/>
    <w:rsid w:val="00323EC9"/>
    <w:pPr>
      <w:numPr>
        <w:ilvl w:val="4"/>
        <w:numId w:val="1"/>
      </w:numPr>
      <w:spacing w:before="240" w:after="60" w:line="240" w:lineRule="atLeast"/>
      <w:outlineLvl w:val="4"/>
    </w:pPr>
    <w:rPr>
      <w:rFonts w:eastAsia="Times New Roman" w:cs="Times New Roman"/>
      <w:b/>
      <w:szCs w:val="20"/>
      <w:lang w:val="en-GB" w:eastAsia="en-GB"/>
    </w:rPr>
  </w:style>
  <w:style w:type="paragraph" w:styleId="Naslov6">
    <w:name w:val="heading 6"/>
    <w:basedOn w:val="Normal"/>
    <w:next w:val="Normal"/>
    <w:link w:val="Naslov6Char"/>
    <w:qFormat/>
    <w:rsid w:val="00F23B4C"/>
    <w:pPr>
      <w:keepNext/>
      <w:widowControl w:val="0"/>
      <w:tabs>
        <w:tab w:val="left" w:pos="964"/>
      </w:tabs>
      <w:suppressAutoHyphens/>
      <w:autoSpaceDE w:val="0"/>
      <w:spacing w:before="100" w:after="100" w:line="254" w:lineRule="exact"/>
      <w:ind w:left="1152" w:right="19" w:hanging="1152"/>
      <w:jc w:val="both"/>
      <w:outlineLvl w:val="5"/>
    </w:pPr>
    <w:rPr>
      <w:rFonts w:eastAsia="Times New Roman" w:cs="Times New Roman"/>
      <w:b/>
      <w:lang w:val="en-GB" w:eastAsia="ar-SA"/>
    </w:rPr>
  </w:style>
  <w:style w:type="paragraph" w:styleId="Naslov7">
    <w:name w:val="heading 7"/>
    <w:basedOn w:val="Normal"/>
    <w:next w:val="Normal"/>
    <w:link w:val="Naslov7Char"/>
    <w:uiPriority w:val="99"/>
    <w:qFormat/>
    <w:rsid w:val="00F23B4C"/>
    <w:pPr>
      <w:keepNext/>
      <w:widowControl w:val="0"/>
      <w:tabs>
        <w:tab w:val="left" w:pos="1928"/>
      </w:tabs>
      <w:suppressAutoHyphens/>
      <w:autoSpaceDE w:val="0"/>
      <w:spacing w:before="100" w:after="100" w:line="211" w:lineRule="exact"/>
      <w:ind w:left="1296" w:right="19" w:hanging="1296"/>
      <w:jc w:val="both"/>
      <w:outlineLvl w:val="6"/>
    </w:pPr>
    <w:rPr>
      <w:rFonts w:eastAsia="Times New Roman" w:cs="Times New Roman"/>
      <w:u w:val="single"/>
      <w:lang w:val="en-GB" w:eastAsia="ar-SA"/>
    </w:rPr>
  </w:style>
  <w:style w:type="paragraph" w:styleId="Naslov8">
    <w:name w:val="heading 8"/>
    <w:basedOn w:val="Normal"/>
    <w:next w:val="Normal"/>
    <w:link w:val="Naslov8Char"/>
    <w:uiPriority w:val="99"/>
    <w:qFormat/>
    <w:rsid w:val="00F23B4C"/>
    <w:pPr>
      <w:keepNext/>
      <w:widowControl w:val="0"/>
      <w:suppressAutoHyphens/>
      <w:autoSpaceDE w:val="0"/>
      <w:spacing w:before="100" w:after="100" w:line="100" w:lineRule="atLeast"/>
      <w:ind w:left="1440" w:right="19" w:hanging="1440"/>
      <w:jc w:val="both"/>
      <w:outlineLvl w:val="7"/>
    </w:pPr>
    <w:rPr>
      <w:rFonts w:eastAsia="Times New Roman" w:cs="Times New Roman"/>
      <w:b/>
      <w:lang w:val="en-GB" w:eastAsia="ar-SA"/>
    </w:rPr>
  </w:style>
  <w:style w:type="paragraph" w:styleId="Naslov9">
    <w:name w:val="heading 9"/>
    <w:basedOn w:val="Normal"/>
    <w:next w:val="Normal"/>
    <w:link w:val="Naslov9Char"/>
    <w:uiPriority w:val="99"/>
    <w:qFormat/>
    <w:rsid w:val="00F23B4C"/>
    <w:pPr>
      <w:keepNext/>
      <w:widowControl w:val="0"/>
      <w:tabs>
        <w:tab w:val="left" w:pos="2160"/>
      </w:tabs>
      <w:suppressAutoHyphens/>
      <w:autoSpaceDE w:val="0"/>
      <w:spacing w:before="100" w:after="100" w:line="100" w:lineRule="atLeast"/>
      <w:ind w:left="1584" w:right="19" w:hanging="1584"/>
      <w:jc w:val="both"/>
      <w:outlineLvl w:val="8"/>
    </w:pPr>
    <w:rPr>
      <w:rFonts w:eastAsia="Times New Roman" w:cs="Times New Roman"/>
      <w:b/>
      <w:lang w:val="en-GB"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1. Char,Chapitre Char"/>
    <w:basedOn w:val="Zadanifontodlomka"/>
    <w:link w:val="Naslov1"/>
    <w:uiPriority w:val="99"/>
    <w:rsid w:val="006C626D"/>
    <w:rPr>
      <w:rFonts w:eastAsia="Times New Roman" w:cstheme="minorHAnsi"/>
      <w:b/>
      <w:caps/>
      <w:kern w:val="28"/>
      <w:sz w:val="28"/>
      <w:szCs w:val="20"/>
      <w:lang w:eastAsia="en-GB"/>
    </w:rPr>
  </w:style>
  <w:style w:type="character" w:customStyle="1" w:styleId="Naslov2Char">
    <w:name w:val="Naslov 2 Char"/>
    <w:aliases w:val="(SubSection) Char,H2 Char,sous-chapitre Char"/>
    <w:basedOn w:val="Zadanifontodlomka"/>
    <w:link w:val="Naslov2"/>
    <w:rsid w:val="00D75062"/>
    <w:rPr>
      <w:rFonts w:ascii="Tahoma" w:eastAsia="Times New Roman" w:hAnsi="Tahoma" w:cs="Tahoma"/>
      <w:b/>
      <w:smallCaps/>
      <w:kern w:val="28"/>
      <w:shd w:val="clear" w:color="auto" w:fill="FFFFFF" w:themeFill="background1"/>
      <w:lang w:eastAsia="en-GB"/>
    </w:rPr>
  </w:style>
  <w:style w:type="character" w:customStyle="1" w:styleId="Naslov3Char">
    <w:name w:val="Naslov 3 Char"/>
    <w:aliases w:val="1.1.1. Char,Heading 3 Char Char Char,Char8 Char"/>
    <w:basedOn w:val="Zadanifontodlomka"/>
    <w:link w:val="Naslov3"/>
    <w:rsid w:val="00DA0530"/>
    <w:rPr>
      <w:rFonts w:ascii="Tahoma" w:eastAsia="Times New Roman" w:hAnsi="Tahoma" w:cs="Tahoma"/>
      <w:b/>
      <w:kern w:val="28"/>
      <w:shd w:val="clear" w:color="auto" w:fill="FFFFFF" w:themeFill="background1"/>
      <w:lang w:eastAsia="en-GB"/>
    </w:rPr>
  </w:style>
  <w:style w:type="character" w:customStyle="1" w:styleId="Naslov4Char">
    <w:name w:val="Naslov 4 Char"/>
    <w:aliases w:val="Izjave Char,Naslov 4 Char Char Char,1.1.2. Char,1.a Char"/>
    <w:basedOn w:val="Zadanifontodlomka"/>
    <w:link w:val="Naslov4"/>
    <w:uiPriority w:val="99"/>
    <w:rsid w:val="00F52962"/>
    <w:rPr>
      <w:rFonts w:ascii="Tahoma" w:eastAsia="Times New Roman" w:hAnsi="Tahoma" w:cs="Times New Roman"/>
      <w:b/>
      <w:sz w:val="20"/>
      <w:szCs w:val="20"/>
      <w:lang w:val="en-GB" w:eastAsia="en-GB"/>
    </w:rPr>
  </w:style>
  <w:style w:type="character" w:customStyle="1" w:styleId="Naslov5Char">
    <w:name w:val="Naslov 5 Char"/>
    <w:aliases w:val="1.1.1.1. Char,1.B. TABLICE Char"/>
    <w:basedOn w:val="Zadanifontodlomka"/>
    <w:link w:val="Naslov5"/>
    <w:uiPriority w:val="99"/>
    <w:rsid w:val="00323EC9"/>
    <w:rPr>
      <w:rFonts w:ascii="Tahoma" w:eastAsia="Times New Roman" w:hAnsi="Tahoma" w:cs="Times New Roman"/>
      <w:b/>
      <w:sz w:val="20"/>
      <w:szCs w:val="20"/>
      <w:lang w:val="en-GB" w:eastAsia="en-GB"/>
    </w:rPr>
  </w:style>
  <w:style w:type="character" w:customStyle="1" w:styleId="Naslov6Char">
    <w:name w:val="Naslov 6 Char"/>
    <w:basedOn w:val="Zadanifontodlomka"/>
    <w:link w:val="Naslov6"/>
    <w:rsid w:val="00F23B4C"/>
    <w:rPr>
      <w:rFonts w:ascii="Times New Roman" w:eastAsia="Times New Roman" w:hAnsi="Times New Roman" w:cs="Times New Roman"/>
      <w:b/>
      <w:sz w:val="20"/>
      <w:szCs w:val="24"/>
      <w:lang w:val="en-GB" w:eastAsia="ar-SA"/>
    </w:rPr>
  </w:style>
  <w:style w:type="character" w:customStyle="1" w:styleId="Naslov7Char">
    <w:name w:val="Naslov 7 Char"/>
    <w:basedOn w:val="Zadanifontodlomka"/>
    <w:link w:val="Naslov7"/>
    <w:rsid w:val="00F23B4C"/>
    <w:rPr>
      <w:rFonts w:ascii="Times New Roman" w:eastAsia="Times New Roman" w:hAnsi="Times New Roman" w:cs="Times New Roman"/>
      <w:sz w:val="20"/>
      <w:szCs w:val="24"/>
      <w:u w:val="single"/>
      <w:lang w:val="en-GB" w:eastAsia="ar-SA"/>
    </w:rPr>
  </w:style>
  <w:style w:type="character" w:customStyle="1" w:styleId="Naslov8Char">
    <w:name w:val="Naslov 8 Char"/>
    <w:basedOn w:val="Zadanifontodlomka"/>
    <w:link w:val="Naslov8"/>
    <w:rsid w:val="00F23B4C"/>
    <w:rPr>
      <w:rFonts w:ascii="Times New Roman" w:eastAsia="Times New Roman" w:hAnsi="Times New Roman" w:cs="Times New Roman"/>
      <w:b/>
      <w:sz w:val="20"/>
      <w:szCs w:val="24"/>
      <w:lang w:val="en-GB" w:eastAsia="ar-SA"/>
    </w:rPr>
  </w:style>
  <w:style w:type="character" w:customStyle="1" w:styleId="Naslov9Char">
    <w:name w:val="Naslov 9 Char"/>
    <w:basedOn w:val="Zadanifontodlomka"/>
    <w:link w:val="Naslov9"/>
    <w:rsid w:val="00F23B4C"/>
    <w:rPr>
      <w:rFonts w:ascii="Times New Roman" w:eastAsia="Times New Roman" w:hAnsi="Times New Roman" w:cs="Times New Roman"/>
      <w:b/>
      <w:sz w:val="20"/>
      <w:szCs w:val="24"/>
      <w:lang w:val="en-GB" w:eastAsia="ar-SA"/>
    </w:rPr>
  </w:style>
  <w:style w:type="character" w:styleId="Referencakomentara">
    <w:name w:val="annotation reference"/>
    <w:basedOn w:val="Zadanifontodlomka"/>
    <w:uiPriority w:val="99"/>
    <w:semiHidden/>
    <w:unhideWhenUsed/>
    <w:rsid w:val="00B65FDA"/>
    <w:rPr>
      <w:sz w:val="16"/>
      <w:szCs w:val="16"/>
    </w:rPr>
  </w:style>
  <w:style w:type="paragraph" w:styleId="Tekstkomentara">
    <w:name w:val="annotation text"/>
    <w:basedOn w:val="Normal"/>
    <w:link w:val="TekstkomentaraChar"/>
    <w:unhideWhenUsed/>
    <w:rsid w:val="00B65FDA"/>
    <w:pPr>
      <w:spacing w:line="240" w:lineRule="auto"/>
    </w:pPr>
    <w:rPr>
      <w:szCs w:val="20"/>
    </w:rPr>
  </w:style>
  <w:style w:type="character" w:customStyle="1" w:styleId="TekstkomentaraChar">
    <w:name w:val="Tekst komentara Char"/>
    <w:basedOn w:val="Zadanifontodlomka"/>
    <w:link w:val="Tekstkomentara"/>
    <w:rsid w:val="00B65FDA"/>
    <w:rPr>
      <w:rFonts w:ascii="Times New Roman" w:hAnsi="Times New Roman"/>
      <w:sz w:val="20"/>
      <w:szCs w:val="20"/>
    </w:rPr>
  </w:style>
  <w:style w:type="paragraph" w:styleId="Tekstbalonia">
    <w:name w:val="Balloon Text"/>
    <w:basedOn w:val="Normal"/>
    <w:link w:val="TekstbaloniaChar"/>
    <w:uiPriority w:val="99"/>
    <w:semiHidden/>
    <w:unhideWhenUsed/>
    <w:rsid w:val="00B65FDA"/>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5FDA"/>
    <w:rPr>
      <w:rFonts w:ascii="Segoe UI" w:hAnsi="Segoe UI" w:cs="Segoe UI"/>
      <w:sz w:val="18"/>
      <w:szCs w:val="18"/>
    </w:rPr>
  </w:style>
  <w:style w:type="paragraph" w:styleId="Odlomakpopisa">
    <w:name w:val="List Paragraph"/>
    <w:aliases w:val="TG lista"/>
    <w:basedOn w:val="Normal"/>
    <w:link w:val="OdlomakpopisaChar"/>
    <w:uiPriority w:val="34"/>
    <w:qFormat/>
    <w:rsid w:val="00391D97"/>
    <w:pPr>
      <w:spacing w:after="120" w:line="276" w:lineRule="auto"/>
      <w:ind w:left="720"/>
      <w:contextualSpacing/>
      <w:jc w:val="both"/>
    </w:pPr>
    <w:rPr>
      <w:rFonts w:ascii="Arial" w:eastAsiaTheme="minorEastAsia" w:hAnsi="Arial"/>
      <w:szCs w:val="22"/>
    </w:rPr>
  </w:style>
  <w:style w:type="character" w:customStyle="1" w:styleId="OdlomakpopisaChar">
    <w:name w:val="Odlomak popisa Char"/>
    <w:aliases w:val="TG lista Char"/>
    <w:basedOn w:val="Zadanifontodlomka"/>
    <w:link w:val="Odlomakpopisa"/>
    <w:uiPriority w:val="99"/>
    <w:locked/>
    <w:rsid w:val="00391D97"/>
    <w:rPr>
      <w:rFonts w:ascii="Arial" w:eastAsiaTheme="minorEastAsia" w:hAnsi="Arial"/>
    </w:rPr>
  </w:style>
  <w:style w:type="paragraph" w:styleId="Tekstfusnote">
    <w:name w:val="footnote text"/>
    <w:aliases w:val=" Footnote,Footnote"/>
    <w:link w:val="TekstfusnoteChar"/>
    <w:uiPriority w:val="99"/>
    <w:rsid w:val="002403C6"/>
    <w:pPr>
      <w:ind w:left="284" w:hanging="284"/>
    </w:pPr>
    <w:rPr>
      <w:rFonts w:ascii="Arial" w:eastAsia="Times New Roman" w:hAnsi="Arial" w:cs="Times New Roman"/>
      <w:sz w:val="18"/>
      <w:szCs w:val="20"/>
      <w:lang w:eastAsia="hr-HR"/>
    </w:rPr>
  </w:style>
  <w:style w:type="character" w:customStyle="1" w:styleId="TekstfusnoteChar">
    <w:name w:val="Tekst fusnote Char"/>
    <w:aliases w:val=" Footnote Char,Footnote Char"/>
    <w:basedOn w:val="Zadanifontodlomka"/>
    <w:link w:val="Tekstfusnote"/>
    <w:uiPriority w:val="99"/>
    <w:rsid w:val="002403C6"/>
    <w:rPr>
      <w:rFonts w:ascii="Arial" w:eastAsia="Times New Roman" w:hAnsi="Arial" w:cs="Times New Roman"/>
      <w:sz w:val="18"/>
      <w:szCs w:val="20"/>
      <w:lang w:eastAsia="hr-HR"/>
    </w:rPr>
  </w:style>
  <w:style w:type="character" w:styleId="Referencafusnote">
    <w:name w:val="footnote reference"/>
    <w:uiPriority w:val="99"/>
    <w:rsid w:val="002403C6"/>
    <w:rPr>
      <w:vertAlign w:val="superscript"/>
    </w:rPr>
  </w:style>
  <w:style w:type="table" w:styleId="Reetkatablice">
    <w:name w:val="Table Grid"/>
    <w:basedOn w:val="Obinatablica"/>
    <w:uiPriority w:val="39"/>
    <w:rsid w:val="00F14F10"/>
    <w:pPr>
      <w:jc w:val="left"/>
    </w:pPr>
    <w:rPr>
      <w:rFonts w:ascii="Times New Roman" w:hAnsi="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99"/>
    <w:qFormat/>
    <w:rsid w:val="00A23A64"/>
    <w:pPr>
      <w:spacing w:before="240" w:after="200" w:line="240" w:lineRule="auto"/>
    </w:pPr>
    <w:rPr>
      <w:rFonts w:eastAsia="Times New Roman" w:cs="Tahoma"/>
      <w:bCs/>
      <w:szCs w:val="20"/>
      <w:lang w:eastAsia="hr-HR"/>
    </w:rPr>
  </w:style>
  <w:style w:type="paragraph" w:customStyle="1" w:styleId="Default">
    <w:name w:val="Default"/>
    <w:rsid w:val="009A66AA"/>
    <w:pPr>
      <w:autoSpaceDE w:val="0"/>
      <w:autoSpaceDN w:val="0"/>
      <w:adjustRightInd w:val="0"/>
      <w:jc w:val="left"/>
    </w:pPr>
    <w:rPr>
      <w:rFonts w:ascii="Arial" w:hAnsi="Arial" w:cs="Arial"/>
      <w:color w:val="000000"/>
      <w:sz w:val="24"/>
      <w:szCs w:val="24"/>
    </w:rPr>
  </w:style>
  <w:style w:type="character" w:styleId="Naglaeno">
    <w:name w:val="Strong"/>
    <w:uiPriority w:val="99"/>
    <w:qFormat/>
    <w:rsid w:val="00DB310E"/>
    <w:rPr>
      <w:rFonts w:ascii="Tahoma" w:hAnsi="Tahoma"/>
      <w:b/>
      <w:bCs/>
      <w:sz w:val="24"/>
      <w:szCs w:val="24"/>
      <w:lang w:val="en-US" w:eastAsia="en-US" w:bidi="ar-SA"/>
    </w:rPr>
  </w:style>
  <w:style w:type="paragraph" w:styleId="Naslov">
    <w:name w:val="Title"/>
    <w:basedOn w:val="Normal"/>
    <w:link w:val="NaslovChar"/>
    <w:qFormat/>
    <w:rsid w:val="007A7138"/>
    <w:pPr>
      <w:numPr>
        <w:numId w:val="5"/>
      </w:numPr>
      <w:spacing w:after="120" w:line="240" w:lineRule="auto"/>
    </w:pPr>
    <w:rPr>
      <w:rFonts w:ascii="Arial" w:eastAsia="Times New Roman" w:hAnsi="Arial" w:cs="Times New Roman"/>
      <w:b/>
      <w:sz w:val="28"/>
      <w:lang w:val="en-US" w:eastAsia="hr-HR"/>
    </w:rPr>
  </w:style>
  <w:style w:type="character" w:customStyle="1" w:styleId="NaslovChar">
    <w:name w:val="Naslov Char"/>
    <w:basedOn w:val="Zadanifontodlomka"/>
    <w:link w:val="Naslov"/>
    <w:rsid w:val="00F42149"/>
    <w:rPr>
      <w:rFonts w:ascii="Arial" w:eastAsia="Times New Roman" w:hAnsi="Arial" w:cs="Times New Roman"/>
      <w:b/>
      <w:sz w:val="28"/>
      <w:szCs w:val="24"/>
      <w:lang w:val="en-US" w:eastAsia="hr-HR"/>
    </w:rPr>
  </w:style>
  <w:style w:type="character" w:styleId="Hiperveza">
    <w:name w:val="Hyperlink"/>
    <w:basedOn w:val="Zadanifontodlomka"/>
    <w:uiPriority w:val="99"/>
    <w:unhideWhenUsed/>
    <w:rsid w:val="004435C6"/>
    <w:rPr>
      <w:color w:val="0000FF"/>
      <w:u w:val="single"/>
    </w:rPr>
  </w:style>
  <w:style w:type="character" w:styleId="SlijeenaHiperveza">
    <w:name w:val="FollowedHyperlink"/>
    <w:basedOn w:val="Zadanifontodlomka"/>
    <w:uiPriority w:val="99"/>
    <w:semiHidden/>
    <w:unhideWhenUsed/>
    <w:rsid w:val="00EB2188"/>
    <w:rPr>
      <w:color w:val="954F72" w:themeColor="followedHyperlink"/>
      <w:u w:val="single"/>
    </w:rPr>
  </w:style>
  <w:style w:type="paragraph" w:customStyle="1" w:styleId="PROJEKT">
    <w:name w:val="PROJEKT"/>
    <w:basedOn w:val="Normal"/>
    <w:rsid w:val="00E10540"/>
    <w:pPr>
      <w:numPr>
        <w:numId w:val="2"/>
      </w:numPr>
      <w:spacing w:line="240" w:lineRule="auto"/>
      <w:jc w:val="both"/>
    </w:pPr>
    <w:rPr>
      <w:rFonts w:ascii="Cambria" w:eastAsia="Times New Roman" w:hAnsi="Cambria" w:cs="Times New Roman"/>
      <w:szCs w:val="20"/>
      <w:lang w:val="en-US"/>
    </w:rPr>
  </w:style>
  <w:style w:type="paragraph" w:styleId="TOCNaslov">
    <w:name w:val="TOC Heading"/>
    <w:basedOn w:val="Naslov1"/>
    <w:next w:val="Normal"/>
    <w:uiPriority w:val="39"/>
    <w:unhideWhenUsed/>
    <w:qFormat/>
    <w:rsid w:val="000D5504"/>
    <w:pPr>
      <w:keepLines/>
      <w:numPr>
        <w:numId w:val="0"/>
      </w:numPr>
      <w:tabs>
        <w:tab w:val="clear" w:pos="-1418"/>
      </w:tabs>
      <w:spacing w:before="240" w:after="0" w:line="259" w:lineRule="auto"/>
      <w:outlineLvl w:val="9"/>
    </w:pPr>
    <w:rPr>
      <w:rFonts w:asciiTheme="majorHAnsi" w:eastAsiaTheme="majorEastAsia" w:hAnsiTheme="majorHAnsi" w:cstheme="majorBidi"/>
      <w:b w:val="0"/>
      <w:caps w:val="0"/>
      <w:color w:val="2E74B5" w:themeColor="accent1" w:themeShade="BF"/>
      <w:kern w:val="0"/>
      <w:sz w:val="32"/>
      <w:szCs w:val="32"/>
      <w:lang w:eastAsia="hr-HR"/>
    </w:rPr>
  </w:style>
  <w:style w:type="paragraph" w:styleId="Sadraj1">
    <w:name w:val="toc 1"/>
    <w:basedOn w:val="Normal"/>
    <w:next w:val="Normal"/>
    <w:autoRedefine/>
    <w:uiPriority w:val="39"/>
    <w:unhideWhenUsed/>
    <w:qFormat/>
    <w:rsid w:val="000D5504"/>
    <w:pPr>
      <w:spacing w:before="120" w:after="120"/>
    </w:pPr>
    <w:rPr>
      <w:rFonts w:asciiTheme="minorHAnsi" w:hAnsiTheme="minorHAnsi"/>
      <w:b/>
      <w:bCs/>
      <w:caps/>
      <w:szCs w:val="20"/>
    </w:rPr>
  </w:style>
  <w:style w:type="paragraph" w:styleId="Sadraj2">
    <w:name w:val="toc 2"/>
    <w:basedOn w:val="Normal"/>
    <w:next w:val="Normal"/>
    <w:autoRedefine/>
    <w:uiPriority w:val="39"/>
    <w:unhideWhenUsed/>
    <w:qFormat/>
    <w:rsid w:val="007E14AA"/>
    <w:pPr>
      <w:ind w:left="200"/>
    </w:pPr>
    <w:rPr>
      <w:rFonts w:asciiTheme="minorHAnsi" w:hAnsiTheme="minorHAnsi"/>
      <w:smallCaps/>
      <w:szCs w:val="20"/>
    </w:rPr>
  </w:style>
  <w:style w:type="paragraph" w:styleId="Sadraj3">
    <w:name w:val="toc 3"/>
    <w:basedOn w:val="Normal"/>
    <w:next w:val="Normal"/>
    <w:autoRedefine/>
    <w:uiPriority w:val="39"/>
    <w:unhideWhenUsed/>
    <w:qFormat/>
    <w:rsid w:val="000D5504"/>
    <w:pPr>
      <w:ind w:left="400"/>
    </w:pPr>
    <w:rPr>
      <w:rFonts w:asciiTheme="minorHAnsi" w:hAnsiTheme="minorHAnsi"/>
      <w:i/>
      <w:iCs/>
      <w:szCs w:val="20"/>
    </w:rPr>
  </w:style>
  <w:style w:type="paragraph" w:styleId="Bezproreda">
    <w:name w:val="No Spacing"/>
    <w:uiPriority w:val="1"/>
    <w:qFormat/>
    <w:rsid w:val="00B54C92"/>
    <w:pPr>
      <w:jc w:val="left"/>
    </w:pPr>
  </w:style>
  <w:style w:type="paragraph" w:styleId="Predmetkomentara">
    <w:name w:val="annotation subject"/>
    <w:basedOn w:val="Tekstkomentara"/>
    <w:next w:val="Tekstkomentara"/>
    <w:link w:val="PredmetkomentaraChar"/>
    <w:uiPriority w:val="99"/>
    <w:semiHidden/>
    <w:unhideWhenUsed/>
    <w:rsid w:val="00417903"/>
    <w:rPr>
      <w:b/>
      <w:bCs/>
    </w:rPr>
  </w:style>
  <w:style w:type="character" w:customStyle="1" w:styleId="PredmetkomentaraChar">
    <w:name w:val="Predmet komentara Char"/>
    <w:basedOn w:val="TekstkomentaraChar"/>
    <w:link w:val="Predmetkomentara"/>
    <w:uiPriority w:val="99"/>
    <w:semiHidden/>
    <w:rsid w:val="00417903"/>
    <w:rPr>
      <w:rFonts w:ascii="Times New Roman" w:hAnsi="Times New Roman"/>
      <w:b/>
      <w:bCs/>
      <w:sz w:val="20"/>
      <w:szCs w:val="20"/>
    </w:rPr>
  </w:style>
  <w:style w:type="paragraph" w:styleId="Sadraj4">
    <w:name w:val="toc 4"/>
    <w:basedOn w:val="Normal"/>
    <w:next w:val="Normal"/>
    <w:autoRedefine/>
    <w:uiPriority w:val="39"/>
    <w:unhideWhenUsed/>
    <w:rsid w:val="0070009B"/>
    <w:pPr>
      <w:ind w:left="600"/>
    </w:pPr>
    <w:rPr>
      <w:rFonts w:asciiTheme="minorHAnsi" w:hAnsiTheme="minorHAnsi"/>
      <w:sz w:val="18"/>
      <w:szCs w:val="18"/>
    </w:rPr>
  </w:style>
  <w:style w:type="paragraph" w:styleId="Sadraj5">
    <w:name w:val="toc 5"/>
    <w:basedOn w:val="Normal"/>
    <w:next w:val="Normal"/>
    <w:autoRedefine/>
    <w:uiPriority w:val="39"/>
    <w:unhideWhenUsed/>
    <w:rsid w:val="0070009B"/>
    <w:pPr>
      <w:ind w:left="800"/>
    </w:pPr>
    <w:rPr>
      <w:rFonts w:asciiTheme="minorHAnsi" w:hAnsiTheme="minorHAnsi"/>
      <w:sz w:val="18"/>
      <w:szCs w:val="18"/>
    </w:rPr>
  </w:style>
  <w:style w:type="paragraph" w:styleId="Sadraj6">
    <w:name w:val="toc 6"/>
    <w:basedOn w:val="Normal"/>
    <w:next w:val="Normal"/>
    <w:autoRedefine/>
    <w:uiPriority w:val="39"/>
    <w:unhideWhenUsed/>
    <w:rsid w:val="0070009B"/>
    <w:pPr>
      <w:ind w:left="1000"/>
    </w:pPr>
    <w:rPr>
      <w:rFonts w:asciiTheme="minorHAnsi" w:hAnsiTheme="minorHAnsi"/>
      <w:sz w:val="18"/>
      <w:szCs w:val="18"/>
    </w:rPr>
  </w:style>
  <w:style w:type="paragraph" w:styleId="Sadraj7">
    <w:name w:val="toc 7"/>
    <w:basedOn w:val="Normal"/>
    <w:next w:val="Normal"/>
    <w:autoRedefine/>
    <w:uiPriority w:val="39"/>
    <w:unhideWhenUsed/>
    <w:rsid w:val="0070009B"/>
    <w:pPr>
      <w:ind w:left="1200"/>
    </w:pPr>
    <w:rPr>
      <w:rFonts w:asciiTheme="minorHAnsi" w:hAnsiTheme="minorHAnsi"/>
      <w:sz w:val="18"/>
      <w:szCs w:val="18"/>
    </w:rPr>
  </w:style>
  <w:style w:type="paragraph" w:styleId="Sadraj8">
    <w:name w:val="toc 8"/>
    <w:basedOn w:val="Normal"/>
    <w:next w:val="Normal"/>
    <w:autoRedefine/>
    <w:uiPriority w:val="39"/>
    <w:unhideWhenUsed/>
    <w:rsid w:val="0070009B"/>
    <w:pPr>
      <w:ind w:left="1400"/>
    </w:pPr>
    <w:rPr>
      <w:rFonts w:asciiTheme="minorHAnsi" w:hAnsiTheme="minorHAnsi"/>
      <w:sz w:val="18"/>
      <w:szCs w:val="18"/>
    </w:rPr>
  </w:style>
  <w:style w:type="paragraph" w:styleId="Sadraj9">
    <w:name w:val="toc 9"/>
    <w:basedOn w:val="Normal"/>
    <w:next w:val="Normal"/>
    <w:autoRedefine/>
    <w:uiPriority w:val="39"/>
    <w:unhideWhenUsed/>
    <w:rsid w:val="0070009B"/>
    <w:pPr>
      <w:ind w:left="1600"/>
    </w:pPr>
    <w:rPr>
      <w:rFonts w:asciiTheme="minorHAnsi" w:hAnsiTheme="minorHAnsi"/>
      <w:sz w:val="18"/>
      <w:szCs w:val="18"/>
    </w:rPr>
  </w:style>
  <w:style w:type="paragraph" w:customStyle="1" w:styleId="Style1">
    <w:name w:val="Style1"/>
    <w:basedOn w:val="Naslov1"/>
    <w:rsid w:val="005B1C5D"/>
    <w:pPr>
      <w:numPr>
        <w:numId w:val="3"/>
      </w:numPr>
      <w:tabs>
        <w:tab w:val="clear" w:pos="-1418"/>
      </w:tabs>
      <w:spacing w:before="1080" w:after="2400" w:line="240" w:lineRule="auto"/>
      <w:jc w:val="right"/>
    </w:pPr>
    <w:rPr>
      <w:rFonts w:ascii="Arial" w:hAnsi="Arial" w:cs="Times New Roman"/>
      <w:caps w:val="0"/>
      <w:kern w:val="0"/>
      <w:sz w:val="32"/>
      <w:szCs w:val="32"/>
      <w:lang w:eastAsia="en-US"/>
    </w:rPr>
  </w:style>
  <w:style w:type="character" w:customStyle="1" w:styleId="kurziv1">
    <w:name w:val="kurziv1"/>
    <w:basedOn w:val="Zadanifontodlomka"/>
    <w:rsid w:val="001B3BF1"/>
    <w:rPr>
      <w:i/>
      <w:iCs/>
    </w:rPr>
  </w:style>
  <w:style w:type="paragraph" w:styleId="Zaglavlje">
    <w:name w:val="header"/>
    <w:aliases w:val=" Char Char Char Char Char Char Char Char Char Char Char Char Char Char Char Char Char Char Char Char Char Char Char Char Char Char Char Char Char Char Char Char Char Char Char Char Char Char Char Char Char Char Char Char Char Char, Char,Char"/>
    <w:basedOn w:val="Normal"/>
    <w:link w:val="ZaglavljeChar"/>
    <w:uiPriority w:val="99"/>
    <w:rsid w:val="00F15CF1"/>
    <w:pPr>
      <w:tabs>
        <w:tab w:val="center" w:pos="4536"/>
        <w:tab w:val="right" w:pos="9072"/>
      </w:tabs>
      <w:spacing w:after="120" w:line="240" w:lineRule="auto"/>
      <w:jc w:val="both"/>
    </w:pPr>
    <w:rPr>
      <w:rFonts w:ascii="Arial" w:eastAsia="Times New Roman" w:hAnsi="Arial" w:cs="Times New Roman"/>
      <w:szCs w:val="22"/>
      <w:lang w:val="en-US"/>
    </w:rPr>
  </w:style>
  <w:style w:type="character" w:customStyle="1" w:styleId="ZaglavljeChar">
    <w:name w:val="Zaglavlje Char"/>
    <w:aliases w:val=" Char Char Char Char Char Char Char Char Char Char Char Char Char Char Char Char Char Char Char Char Char Char Char Char Char Char Char Char Char Char Char Char Char Char Char Char Char Char Char Char Char Char Char Char Char Char Char"/>
    <w:basedOn w:val="Zadanifontodlomka"/>
    <w:link w:val="Zaglavlje"/>
    <w:uiPriority w:val="99"/>
    <w:rsid w:val="00F15CF1"/>
    <w:rPr>
      <w:rFonts w:ascii="Arial" w:eastAsia="Times New Roman" w:hAnsi="Arial" w:cs="Times New Roman"/>
      <w:lang w:val="en-US"/>
    </w:rPr>
  </w:style>
  <w:style w:type="paragraph" w:styleId="Tijeloteksta">
    <w:name w:val="Body Text"/>
    <w:aliases w:val="uvlaka 2,Tijelo teksta1,Tijelo teksta11,Tijelo teksta111,Tijelo teksta1111,  uvlaka 22, uvlaka 31"/>
    <w:basedOn w:val="Normal"/>
    <w:link w:val="TijelotekstaChar"/>
    <w:rsid w:val="00F15CF1"/>
    <w:pPr>
      <w:spacing w:after="120" w:line="240" w:lineRule="auto"/>
      <w:jc w:val="center"/>
    </w:pPr>
    <w:rPr>
      <w:rFonts w:ascii="Arial" w:eastAsia="Times New Roman" w:hAnsi="Arial" w:cs="Times New Roman"/>
      <w:szCs w:val="22"/>
      <w:lang w:val="en-US"/>
    </w:rPr>
  </w:style>
  <w:style w:type="character" w:customStyle="1" w:styleId="TijelotekstaChar">
    <w:name w:val="Tijelo teksta Char"/>
    <w:aliases w:val="uvlaka 2 Char,Tijelo teksta1 Char,Tijelo teksta11 Char,Tijelo teksta111 Char,Tijelo teksta1111 Char,  uvlaka 22 Char, uvlaka 31 Char"/>
    <w:basedOn w:val="Zadanifontodlomka"/>
    <w:link w:val="Tijeloteksta"/>
    <w:rsid w:val="00F15CF1"/>
    <w:rPr>
      <w:rFonts w:ascii="Arial" w:eastAsia="Times New Roman" w:hAnsi="Arial" w:cs="Times New Roman"/>
      <w:lang w:val="en-US"/>
    </w:rPr>
  </w:style>
  <w:style w:type="paragraph" w:customStyle="1" w:styleId="p4">
    <w:name w:val="p4"/>
    <w:basedOn w:val="Normal"/>
    <w:rsid w:val="00F15CF1"/>
    <w:pPr>
      <w:widowControl w:val="0"/>
      <w:tabs>
        <w:tab w:val="left" w:pos="702"/>
      </w:tabs>
      <w:autoSpaceDE w:val="0"/>
      <w:autoSpaceDN w:val="0"/>
      <w:adjustRightInd w:val="0"/>
      <w:spacing w:line="240" w:lineRule="auto"/>
      <w:ind w:left="738"/>
      <w:jc w:val="both"/>
    </w:pPr>
    <w:rPr>
      <w:rFonts w:asciiTheme="minorHAnsi" w:eastAsia="Times New Roman" w:hAnsiTheme="minorHAnsi" w:cs="Times New Roman"/>
      <w:szCs w:val="22"/>
      <w:lang w:val="en-US"/>
    </w:rPr>
  </w:style>
  <w:style w:type="paragraph" w:customStyle="1" w:styleId="SectionVHeader">
    <w:name w:val="Section V. Header"/>
    <w:basedOn w:val="Normal"/>
    <w:rsid w:val="00F15CF1"/>
    <w:pPr>
      <w:suppressAutoHyphens/>
      <w:autoSpaceDN w:val="0"/>
      <w:spacing w:line="240" w:lineRule="auto"/>
      <w:jc w:val="center"/>
      <w:textAlignment w:val="baseline"/>
    </w:pPr>
    <w:rPr>
      <w:rFonts w:asciiTheme="minorHAnsi" w:eastAsia="Times New Roman" w:hAnsiTheme="minorHAnsi" w:cs="Times New Roman"/>
      <w:b/>
      <w:sz w:val="36"/>
      <w:szCs w:val="20"/>
      <w:lang w:val="en-US" w:eastAsia="ar-SA"/>
    </w:rPr>
  </w:style>
  <w:style w:type="paragraph" w:styleId="StandardWeb">
    <w:name w:val="Normal (Web)"/>
    <w:basedOn w:val="Normal"/>
    <w:uiPriority w:val="99"/>
    <w:rsid w:val="00F15CF1"/>
    <w:pPr>
      <w:suppressAutoHyphens/>
      <w:spacing w:before="100" w:after="100" w:line="100" w:lineRule="atLeast"/>
      <w:ind w:left="567"/>
      <w:jc w:val="both"/>
    </w:pPr>
    <w:rPr>
      <w:rFonts w:asciiTheme="minorHAnsi" w:eastAsia="Times New Roman" w:hAnsiTheme="minorHAnsi" w:cs="Times New Roman"/>
      <w:szCs w:val="22"/>
      <w:lang w:val="en-GB" w:eastAsia="ar-SA"/>
    </w:rPr>
  </w:style>
  <w:style w:type="character" w:customStyle="1" w:styleId="CommentTextChar1">
    <w:name w:val="Comment Text Char1"/>
    <w:basedOn w:val="Zadanifontodlomka"/>
    <w:rsid w:val="00F15CF1"/>
    <w:rPr>
      <w:rFonts w:ascii="Times New Roman" w:eastAsia="Times New Roman" w:hAnsi="Times New Roman" w:cs="Times New Roman"/>
      <w:sz w:val="20"/>
      <w:szCs w:val="20"/>
      <w:lang w:val="en-GB" w:eastAsia="ar-SA"/>
    </w:rPr>
  </w:style>
  <w:style w:type="paragraph" w:styleId="Tijeloteksta2">
    <w:name w:val="Body Text 2"/>
    <w:basedOn w:val="Normal"/>
    <w:link w:val="Tijeloteksta2Char"/>
    <w:uiPriority w:val="99"/>
    <w:semiHidden/>
    <w:unhideWhenUsed/>
    <w:rsid w:val="00F15CF1"/>
    <w:pPr>
      <w:spacing w:after="120" w:line="480" w:lineRule="auto"/>
    </w:pPr>
    <w:rPr>
      <w:rFonts w:ascii="Arial" w:hAnsi="Arial"/>
      <w:szCs w:val="22"/>
    </w:rPr>
  </w:style>
  <w:style w:type="character" w:customStyle="1" w:styleId="Tijeloteksta2Char">
    <w:name w:val="Tijelo teksta 2 Char"/>
    <w:basedOn w:val="Zadanifontodlomka"/>
    <w:link w:val="Tijeloteksta2"/>
    <w:uiPriority w:val="99"/>
    <w:semiHidden/>
    <w:rsid w:val="00F15CF1"/>
    <w:rPr>
      <w:rFonts w:ascii="Arial" w:hAnsi="Arial"/>
    </w:rPr>
  </w:style>
  <w:style w:type="paragraph" w:customStyle="1" w:styleId="TGpodpodnaslov">
    <w:name w:val="TG podpodnaslov"/>
    <w:basedOn w:val="Normal"/>
    <w:link w:val="TGpodpodnaslovChar"/>
    <w:qFormat/>
    <w:rsid w:val="00F15CF1"/>
    <w:pPr>
      <w:keepNext/>
      <w:suppressAutoHyphens/>
      <w:spacing w:before="40" w:line="264" w:lineRule="auto"/>
      <w:contextualSpacing/>
      <w:outlineLvl w:val="2"/>
    </w:pPr>
    <w:rPr>
      <w:rFonts w:ascii="Calibri" w:eastAsia="Times New Roman" w:hAnsi="Calibri" w:cs="Times New Roman"/>
      <w:b/>
      <w:sz w:val="24"/>
      <w:szCs w:val="20"/>
      <w:lang w:eastAsia="hr-HR"/>
    </w:rPr>
  </w:style>
  <w:style w:type="character" w:customStyle="1" w:styleId="TGpodpodnaslovChar">
    <w:name w:val="TG podpodnaslov Char"/>
    <w:basedOn w:val="Zadanifontodlomka"/>
    <w:link w:val="TGpodpodnaslov"/>
    <w:rsid w:val="00F15CF1"/>
    <w:rPr>
      <w:rFonts w:ascii="Calibri" w:eastAsia="Times New Roman" w:hAnsi="Calibri" w:cs="Times New Roman"/>
      <w:b/>
      <w:sz w:val="24"/>
      <w:szCs w:val="20"/>
      <w:lang w:eastAsia="hr-HR"/>
    </w:rPr>
  </w:style>
  <w:style w:type="paragraph" w:styleId="Tijeloteksta3">
    <w:name w:val="Body Text 3"/>
    <w:basedOn w:val="Normal"/>
    <w:link w:val="Tijeloteksta3Char"/>
    <w:unhideWhenUsed/>
    <w:rsid w:val="00F15CF1"/>
    <w:pPr>
      <w:spacing w:after="120"/>
    </w:pPr>
    <w:rPr>
      <w:sz w:val="16"/>
      <w:szCs w:val="16"/>
    </w:rPr>
  </w:style>
  <w:style w:type="character" w:customStyle="1" w:styleId="Tijeloteksta3Char">
    <w:name w:val="Tijelo teksta 3 Char"/>
    <w:basedOn w:val="Zadanifontodlomka"/>
    <w:link w:val="Tijeloteksta3"/>
    <w:rsid w:val="00F15CF1"/>
    <w:rPr>
      <w:rFonts w:ascii="Times New Roman" w:hAnsi="Times New Roman"/>
      <w:sz w:val="16"/>
      <w:szCs w:val="16"/>
    </w:rPr>
  </w:style>
  <w:style w:type="paragraph" w:styleId="Obinitekst">
    <w:name w:val="Plain Text"/>
    <w:basedOn w:val="Normal"/>
    <w:link w:val="ObinitekstChar"/>
    <w:rsid w:val="00F15CF1"/>
    <w:pPr>
      <w:spacing w:line="240" w:lineRule="auto"/>
    </w:pPr>
    <w:rPr>
      <w:rFonts w:ascii="Courier New" w:eastAsia="Times New Roman" w:hAnsi="Courier New" w:cs="Courier New"/>
      <w:szCs w:val="20"/>
      <w:lang w:eastAsia="hr-HR"/>
    </w:rPr>
  </w:style>
  <w:style w:type="character" w:customStyle="1" w:styleId="ObinitekstChar">
    <w:name w:val="Obični tekst Char"/>
    <w:basedOn w:val="Zadanifontodlomka"/>
    <w:link w:val="Obinitekst"/>
    <w:rsid w:val="00F15CF1"/>
    <w:rPr>
      <w:rFonts w:ascii="Courier New" w:eastAsia="Times New Roman" w:hAnsi="Courier New" w:cs="Courier New"/>
      <w:sz w:val="20"/>
      <w:szCs w:val="20"/>
      <w:lang w:eastAsia="hr-HR"/>
    </w:rPr>
  </w:style>
  <w:style w:type="paragraph" w:styleId="Podnoje">
    <w:name w:val="footer"/>
    <w:basedOn w:val="Normal"/>
    <w:link w:val="PodnojeChar"/>
    <w:uiPriority w:val="99"/>
    <w:unhideWhenUsed/>
    <w:rsid w:val="00E461EF"/>
    <w:pPr>
      <w:tabs>
        <w:tab w:val="center" w:pos="4536"/>
        <w:tab w:val="right" w:pos="9072"/>
      </w:tabs>
      <w:spacing w:line="240" w:lineRule="auto"/>
    </w:pPr>
  </w:style>
  <w:style w:type="character" w:customStyle="1" w:styleId="PodnojeChar">
    <w:name w:val="Podnožje Char"/>
    <w:basedOn w:val="Zadanifontodlomka"/>
    <w:link w:val="Podnoje"/>
    <w:uiPriority w:val="99"/>
    <w:rsid w:val="00E461EF"/>
    <w:rPr>
      <w:rFonts w:ascii="Times New Roman" w:hAnsi="Times New Roman"/>
      <w:szCs w:val="24"/>
    </w:rPr>
  </w:style>
  <w:style w:type="character" w:customStyle="1" w:styleId="apple-converted-space">
    <w:name w:val="apple-converted-space"/>
    <w:basedOn w:val="Zadanifontodlomka"/>
    <w:rsid w:val="00D61EC6"/>
  </w:style>
  <w:style w:type="paragraph" w:customStyle="1" w:styleId="Normal1">
    <w:name w:val="Normal1"/>
    <w:rsid w:val="00D61EC6"/>
    <w:pPr>
      <w:spacing w:before="100" w:after="100"/>
      <w:ind w:left="567"/>
    </w:pPr>
    <w:rPr>
      <w:rFonts w:ascii="Times New Roman" w:eastAsia="Times New Roman" w:hAnsi="Times New Roman" w:cs="Times New Roman"/>
      <w:color w:val="000000"/>
      <w:lang w:eastAsia="hr-HR"/>
    </w:rPr>
  </w:style>
  <w:style w:type="paragraph" w:styleId="Tijeloteksta-uvlaka3">
    <w:name w:val="Body Text Indent 3"/>
    <w:aliases w:val=" uvlaka 3,uvlaka 3"/>
    <w:basedOn w:val="Normal"/>
    <w:link w:val="Tijeloteksta-uvlaka3Char"/>
    <w:semiHidden/>
    <w:rsid w:val="00FC742F"/>
    <w:pPr>
      <w:spacing w:after="120" w:line="240" w:lineRule="auto"/>
      <w:ind w:left="283"/>
      <w:jc w:val="both"/>
    </w:pPr>
    <w:rPr>
      <w:rFonts w:ascii="Arial" w:eastAsia="Times New Roman" w:hAnsi="Arial" w:cs="Times New Roman"/>
      <w:sz w:val="16"/>
      <w:szCs w:val="16"/>
    </w:rPr>
  </w:style>
  <w:style w:type="character" w:customStyle="1" w:styleId="Tijeloteksta-uvlaka3Char">
    <w:name w:val="Tijelo teksta - uvlaka 3 Char"/>
    <w:aliases w:val=" uvlaka 3 Char,uvlaka 3 Char"/>
    <w:basedOn w:val="Zadanifontodlomka"/>
    <w:link w:val="Tijeloteksta-uvlaka3"/>
    <w:semiHidden/>
    <w:rsid w:val="00FC742F"/>
    <w:rPr>
      <w:rFonts w:ascii="Arial" w:eastAsia="Times New Roman" w:hAnsi="Arial" w:cs="Times New Roman"/>
      <w:sz w:val="16"/>
      <w:szCs w:val="16"/>
    </w:rPr>
  </w:style>
  <w:style w:type="paragraph" w:customStyle="1" w:styleId="Tablica">
    <w:name w:val="Tablica"/>
    <w:basedOn w:val="Opisslike"/>
    <w:link w:val="TablicaChar"/>
    <w:qFormat/>
    <w:rsid w:val="002413B9"/>
    <w:pPr>
      <w:spacing w:after="60"/>
      <w:ind w:left="709" w:hanging="709"/>
      <w:jc w:val="both"/>
    </w:pPr>
    <w:rPr>
      <w:rFonts w:ascii="Arial" w:hAnsi="Arial" w:cs="Times New Roman"/>
      <w:i/>
      <w:sz w:val="22"/>
      <w:szCs w:val="28"/>
      <w:lang w:eastAsia="en-US"/>
    </w:rPr>
  </w:style>
  <w:style w:type="character" w:customStyle="1" w:styleId="TablicaChar">
    <w:name w:val="Tablica Char"/>
    <w:link w:val="Tablica"/>
    <w:rsid w:val="002413B9"/>
    <w:rPr>
      <w:rFonts w:ascii="Arial" w:eastAsia="Times New Roman" w:hAnsi="Arial" w:cs="Times New Roman"/>
      <w:bCs/>
      <w:i/>
      <w:szCs w:val="28"/>
    </w:rPr>
  </w:style>
  <w:style w:type="paragraph" w:customStyle="1" w:styleId="t-9-8">
    <w:name w:val="t-9-8"/>
    <w:basedOn w:val="Normal"/>
    <w:rsid w:val="00F11B3E"/>
    <w:pPr>
      <w:spacing w:before="100" w:beforeAutospacing="1" w:after="100" w:afterAutospacing="1" w:line="240" w:lineRule="auto"/>
    </w:pPr>
    <w:rPr>
      <w:rFonts w:eastAsia="Times New Roman" w:cs="Times New Roman"/>
      <w:sz w:val="24"/>
      <w:lang w:eastAsia="hr-HR"/>
    </w:rPr>
  </w:style>
  <w:style w:type="paragraph" w:customStyle="1" w:styleId="TD-Footer">
    <w:name w:val="TD-Footer"/>
    <w:basedOn w:val="Normal"/>
    <w:rsid w:val="00BB0909"/>
    <w:pPr>
      <w:pBdr>
        <w:top w:val="single" w:sz="4" w:space="1" w:color="auto"/>
      </w:pBdr>
      <w:tabs>
        <w:tab w:val="right" w:pos="9072"/>
      </w:tabs>
      <w:spacing w:after="120" w:line="240" w:lineRule="auto"/>
      <w:jc w:val="both"/>
    </w:pPr>
    <w:rPr>
      <w:rFonts w:ascii="Arial" w:eastAsiaTheme="minorEastAsia" w:hAnsi="Arial"/>
      <w:sz w:val="18"/>
      <w:szCs w:val="18"/>
    </w:rPr>
  </w:style>
  <w:style w:type="paragraph" w:customStyle="1" w:styleId="odlomak">
    <w:name w:val="odlomak"/>
    <w:basedOn w:val="Normal"/>
    <w:link w:val="odlomakChar"/>
    <w:qFormat/>
    <w:rsid w:val="00E24182"/>
    <w:pPr>
      <w:spacing w:after="240" w:line="240" w:lineRule="auto"/>
      <w:jc w:val="both"/>
    </w:pPr>
    <w:rPr>
      <w:rFonts w:ascii="Times New Roman" w:eastAsia="Times New Roman" w:hAnsi="Times New Roman" w:cs="Times New Roman"/>
      <w:sz w:val="22"/>
      <w:szCs w:val="22"/>
      <w:lang w:val="en-GB" w:eastAsia="hr-HR"/>
    </w:rPr>
  </w:style>
  <w:style w:type="character" w:customStyle="1" w:styleId="odlomakChar">
    <w:name w:val="odlomak Char"/>
    <w:basedOn w:val="Zadanifontodlomka"/>
    <w:link w:val="odlomak"/>
    <w:rsid w:val="00E24182"/>
    <w:rPr>
      <w:rFonts w:ascii="Times New Roman" w:eastAsia="Times New Roman" w:hAnsi="Times New Roman" w:cs="Times New Roman"/>
      <w:lang w:val="en-GB" w:eastAsia="hr-HR"/>
    </w:rPr>
  </w:style>
  <w:style w:type="paragraph" w:customStyle="1" w:styleId="natuknica">
    <w:name w:val="natuknica"/>
    <w:basedOn w:val="Normal"/>
    <w:next w:val="Normal"/>
    <w:qFormat/>
    <w:rsid w:val="00E24182"/>
    <w:pPr>
      <w:numPr>
        <w:numId w:val="4"/>
      </w:numPr>
      <w:tabs>
        <w:tab w:val="left" w:pos="709"/>
      </w:tabs>
      <w:spacing w:after="240" w:line="240" w:lineRule="auto"/>
      <w:ind w:left="709"/>
      <w:contextualSpacing/>
      <w:jc w:val="both"/>
    </w:pPr>
    <w:rPr>
      <w:rFonts w:ascii="Times New Roman" w:eastAsia="Times New Roman" w:hAnsi="Times New Roman" w:cs="Times New Roman"/>
      <w:sz w:val="22"/>
      <w:szCs w:val="22"/>
      <w:lang w:val="en-GB" w:eastAsia="hr-HR"/>
    </w:rPr>
  </w:style>
  <w:style w:type="paragraph" w:customStyle="1" w:styleId="StyleHeading3ArialNarrowBoldNotItalicUnderlineLeft">
    <w:name w:val="Style Heading 3 + Arial Narrow Bold Not Italic Underline Left: ..."/>
    <w:basedOn w:val="Naslov3"/>
    <w:rsid w:val="006841CC"/>
    <w:pPr>
      <w:keepNext/>
      <w:keepLines w:val="0"/>
      <w:numPr>
        <w:ilvl w:val="0"/>
      </w:numPr>
      <w:shd w:val="clear" w:color="auto" w:fill="auto"/>
      <w:spacing w:before="360" w:after="120" w:line="360" w:lineRule="auto"/>
    </w:pPr>
    <w:rPr>
      <w:rFonts w:ascii="Arial Narrow" w:hAnsi="Arial Narrow" w:cs="Times New Roman"/>
      <w:bCs/>
      <w:kern w:val="0"/>
      <w:szCs w:val="20"/>
      <w:lang w:val="pl-PL" w:eastAsia="bg-BG"/>
    </w:rPr>
  </w:style>
  <w:style w:type="numbering" w:customStyle="1" w:styleId="Style6">
    <w:name w:val="Style6"/>
    <w:rsid w:val="003D6435"/>
    <w:pPr>
      <w:numPr>
        <w:numId w:val="6"/>
      </w:numPr>
    </w:pPr>
  </w:style>
  <w:style w:type="paragraph" w:customStyle="1" w:styleId="Stil1">
    <w:name w:val="Stil1"/>
    <w:basedOn w:val="Naslov1"/>
    <w:link w:val="Stil1Char"/>
    <w:qFormat/>
    <w:rsid w:val="006C626D"/>
    <w:pPr>
      <w:keepLines/>
      <w:spacing w:before="360" w:line="240" w:lineRule="auto"/>
      <w:ind w:left="432" w:hanging="432"/>
      <w:jc w:val="both"/>
    </w:pPr>
    <w:rPr>
      <w:szCs w:val="28"/>
    </w:rPr>
  </w:style>
  <w:style w:type="character" w:customStyle="1" w:styleId="Stil1Char">
    <w:name w:val="Stil1 Char"/>
    <w:basedOn w:val="Naslov1Char"/>
    <w:link w:val="Stil1"/>
    <w:rsid w:val="006C626D"/>
    <w:rPr>
      <w:rFonts w:eastAsia="Times New Roman" w:cstheme="minorHAnsi"/>
      <w:b/>
      <w:caps/>
      <w:kern w:val="28"/>
      <w:sz w:val="28"/>
      <w:szCs w:val="28"/>
      <w:lang w:eastAsia="en-GB"/>
    </w:rPr>
  </w:style>
  <w:style w:type="paragraph" w:styleId="Revizija">
    <w:name w:val="Revision"/>
    <w:hidden/>
    <w:uiPriority w:val="99"/>
    <w:semiHidden/>
    <w:rsid w:val="00331AB2"/>
    <w:pPr>
      <w:jc w:val="left"/>
    </w:pPr>
    <w:rPr>
      <w:rFonts w:ascii="Tahoma" w:hAnsi="Tahoma"/>
      <w:sz w:val="20"/>
      <w:szCs w:val="24"/>
    </w:rPr>
  </w:style>
  <w:style w:type="table" w:customStyle="1" w:styleId="Reetkatablice1">
    <w:name w:val="Rešetka tablice1"/>
    <w:basedOn w:val="Obinatablica"/>
    <w:next w:val="Reetkatablice"/>
    <w:uiPriority w:val="59"/>
    <w:rsid w:val="00645AA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139">
      <w:bodyDiv w:val="1"/>
      <w:marLeft w:val="0"/>
      <w:marRight w:val="0"/>
      <w:marTop w:val="0"/>
      <w:marBottom w:val="0"/>
      <w:divBdr>
        <w:top w:val="none" w:sz="0" w:space="0" w:color="auto"/>
        <w:left w:val="none" w:sz="0" w:space="0" w:color="auto"/>
        <w:bottom w:val="none" w:sz="0" w:space="0" w:color="auto"/>
        <w:right w:val="none" w:sz="0" w:space="0" w:color="auto"/>
      </w:divBdr>
    </w:div>
    <w:div w:id="237374609">
      <w:bodyDiv w:val="1"/>
      <w:marLeft w:val="0"/>
      <w:marRight w:val="0"/>
      <w:marTop w:val="0"/>
      <w:marBottom w:val="0"/>
      <w:divBdr>
        <w:top w:val="none" w:sz="0" w:space="0" w:color="auto"/>
        <w:left w:val="none" w:sz="0" w:space="0" w:color="auto"/>
        <w:bottom w:val="none" w:sz="0" w:space="0" w:color="auto"/>
        <w:right w:val="none" w:sz="0" w:space="0" w:color="auto"/>
      </w:divBdr>
    </w:div>
    <w:div w:id="416754924">
      <w:bodyDiv w:val="1"/>
      <w:marLeft w:val="0"/>
      <w:marRight w:val="0"/>
      <w:marTop w:val="0"/>
      <w:marBottom w:val="0"/>
      <w:divBdr>
        <w:top w:val="none" w:sz="0" w:space="0" w:color="auto"/>
        <w:left w:val="none" w:sz="0" w:space="0" w:color="auto"/>
        <w:bottom w:val="none" w:sz="0" w:space="0" w:color="auto"/>
        <w:right w:val="none" w:sz="0" w:space="0" w:color="auto"/>
      </w:divBdr>
    </w:div>
    <w:div w:id="419958991">
      <w:bodyDiv w:val="1"/>
      <w:marLeft w:val="0"/>
      <w:marRight w:val="0"/>
      <w:marTop w:val="0"/>
      <w:marBottom w:val="0"/>
      <w:divBdr>
        <w:top w:val="none" w:sz="0" w:space="0" w:color="auto"/>
        <w:left w:val="none" w:sz="0" w:space="0" w:color="auto"/>
        <w:bottom w:val="none" w:sz="0" w:space="0" w:color="auto"/>
        <w:right w:val="none" w:sz="0" w:space="0" w:color="auto"/>
      </w:divBdr>
      <w:divsChild>
        <w:div w:id="1244492642">
          <w:marLeft w:val="0"/>
          <w:marRight w:val="0"/>
          <w:marTop w:val="0"/>
          <w:marBottom w:val="0"/>
          <w:divBdr>
            <w:top w:val="none" w:sz="0" w:space="0" w:color="auto"/>
            <w:left w:val="none" w:sz="0" w:space="0" w:color="auto"/>
            <w:bottom w:val="none" w:sz="0" w:space="0" w:color="auto"/>
            <w:right w:val="none" w:sz="0" w:space="0" w:color="auto"/>
          </w:divBdr>
        </w:div>
        <w:div w:id="572743711">
          <w:marLeft w:val="0"/>
          <w:marRight w:val="0"/>
          <w:marTop w:val="0"/>
          <w:marBottom w:val="0"/>
          <w:divBdr>
            <w:top w:val="none" w:sz="0" w:space="0" w:color="auto"/>
            <w:left w:val="none" w:sz="0" w:space="0" w:color="auto"/>
            <w:bottom w:val="none" w:sz="0" w:space="0" w:color="auto"/>
            <w:right w:val="none" w:sz="0" w:space="0" w:color="auto"/>
          </w:divBdr>
        </w:div>
        <w:div w:id="408306075">
          <w:marLeft w:val="0"/>
          <w:marRight w:val="0"/>
          <w:marTop w:val="0"/>
          <w:marBottom w:val="0"/>
          <w:divBdr>
            <w:top w:val="none" w:sz="0" w:space="0" w:color="auto"/>
            <w:left w:val="none" w:sz="0" w:space="0" w:color="auto"/>
            <w:bottom w:val="none" w:sz="0" w:space="0" w:color="auto"/>
            <w:right w:val="none" w:sz="0" w:space="0" w:color="auto"/>
          </w:divBdr>
        </w:div>
        <w:div w:id="2054575632">
          <w:marLeft w:val="0"/>
          <w:marRight w:val="0"/>
          <w:marTop w:val="0"/>
          <w:marBottom w:val="0"/>
          <w:divBdr>
            <w:top w:val="none" w:sz="0" w:space="0" w:color="auto"/>
            <w:left w:val="none" w:sz="0" w:space="0" w:color="auto"/>
            <w:bottom w:val="none" w:sz="0" w:space="0" w:color="auto"/>
            <w:right w:val="none" w:sz="0" w:space="0" w:color="auto"/>
          </w:divBdr>
        </w:div>
        <w:div w:id="1477800879">
          <w:marLeft w:val="0"/>
          <w:marRight w:val="0"/>
          <w:marTop w:val="0"/>
          <w:marBottom w:val="0"/>
          <w:divBdr>
            <w:top w:val="none" w:sz="0" w:space="0" w:color="auto"/>
            <w:left w:val="none" w:sz="0" w:space="0" w:color="auto"/>
            <w:bottom w:val="none" w:sz="0" w:space="0" w:color="auto"/>
            <w:right w:val="none" w:sz="0" w:space="0" w:color="auto"/>
          </w:divBdr>
        </w:div>
      </w:divsChild>
    </w:div>
    <w:div w:id="482434371">
      <w:bodyDiv w:val="1"/>
      <w:marLeft w:val="0"/>
      <w:marRight w:val="0"/>
      <w:marTop w:val="0"/>
      <w:marBottom w:val="0"/>
      <w:divBdr>
        <w:top w:val="none" w:sz="0" w:space="0" w:color="auto"/>
        <w:left w:val="none" w:sz="0" w:space="0" w:color="auto"/>
        <w:bottom w:val="none" w:sz="0" w:space="0" w:color="auto"/>
        <w:right w:val="none" w:sz="0" w:space="0" w:color="auto"/>
      </w:divBdr>
    </w:div>
    <w:div w:id="538976855">
      <w:bodyDiv w:val="1"/>
      <w:marLeft w:val="0"/>
      <w:marRight w:val="0"/>
      <w:marTop w:val="0"/>
      <w:marBottom w:val="0"/>
      <w:divBdr>
        <w:top w:val="none" w:sz="0" w:space="0" w:color="auto"/>
        <w:left w:val="none" w:sz="0" w:space="0" w:color="auto"/>
        <w:bottom w:val="none" w:sz="0" w:space="0" w:color="auto"/>
        <w:right w:val="none" w:sz="0" w:space="0" w:color="auto"/>
      </w:divBdr>
    </w:div>
    <w:div w:id="1122304816">
      <w:bodyDiv w:val="1"/>
      <w:marLeft w:val="0"/>
      <w:marRight w:val="0"/>
      <w:marTop w:val="0"/>
      <w:marBottom w:val="0"/>
      <w:divBdr>
        <w:top w:val="none" w:sz="0" w:space="0" w:color="auto"/>
        <w:left w:val="none" w:sz="0" w:space="0" w:color="auto"/>
        <w:bottom w:val="none" w:sz="0" w:space="0" w:color="auto"/>
        <w:right w:val="none" w:sz="0" w:space="0" w:color="auto"/>
      </w:divBdr>
    </w:div>
    <w:div w:id="1242134987">
      <w:bodyDiv w:val="1"/>
      <w:marLeft w:val="0"/>
      <w:marRight w:val="0"/>
      <w:marTop w:val="0"/>
      <w:marBottom w:val="0"/>
      <w:divBdr>
        <w:top w:val="none" w:sz="0" w:space="0" w:color="auto"/>
        <w:left w:val="none" w:sz="0" w:space="0" w:color="auto"/>
        <w:bottom w:val="none" w:sz="0" w:space="0" w:color="auto"/>
        <w:right w:val="none" w:sz="0" w:space="0" w:color="auto"/>
      </w:divBdr>
    </w:div>
    <w:div w:id="1985575749">
      <w:bodyDiv w:val="1"/>
      <w:marLeft w:val="0"/>
      <w:marRight w:val="0"/>
      <w:marTop w:val="0"/>
      <w:marBottom w:val="0"/>
      <w:divBdr>
        <w:top w:val="none" w:sz="0" w:space="0" w:color="auto"/>
        <w:left w:val="none" w:sz="0" w:space="0" w:color="auto"/>
        <w:bottom w:val="none" w:sz="0" w:space="0" w:color="auto"/>
        <w:right w:val="none" w:sz="0" w:space="0" w:color="auto"/>
      </w:divBdr>
    </w:div>
    <w:div w:id="20205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B976B-E445-414D-BCD6-97CFE9A29D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B9E5E07-7195-44BB-9327-BC047DB8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2246</Words>
  <Characters>12804</Characters>
  <Application>Microsoft Office Word</Application>
  <DocSecurity>0</DocSecurity>
  <Lines>106</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FZOEU</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Autor</cp:lastModifiedBy>
  <cp:revision>16</cp:revision>
  <cp:lastPrinted>2017-11-28T09:04:00Z</cp:lastPrinted>
  <dcterms:created xsi:type="dcterms:W3CDTF">2020-01-30T13:21:00Z</dcterms:created>
  <dcterms:modified xsi:type="dcterms:W3CDTF">2020-11-06T09:15:00Z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fe9a2686-97ec-47f7-accc-f97d84b94514</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y fmtid="{D5CDD505-2E9C-101B-9397-08002B2CF9AE}" pid="7" name="bjClsUserRVM">
    <vt:lpwstr>[]</vt:lpwstr>
  </property>
</Properties>
</file>